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421A4A" w14:textId="77777777" w:rsidR="0026675C" w:rsidRDefault="0026675C" w:rsidP="00E367A9">
      <w:pPr>
        <w:spacing w:after="0"/>
        <w:jc w:val="center"/>
        <w:rPr>
          <w:rtl/>
        </w:rPr>
      </w:pPr>
      <w:r w:rsidRPr="005D5978">
        <w:rPr>
          <w:noProof/>
          <w:color w:val="000000" w:themeColor="text1"/>
          <w:sz w:val="40"/>
          <w:szCs w:val="40"/>
          <w:lang w:eastAsia="fr-FR"/>
        </w:rPr>
        <w:drawing>
          <wp:inline distT="0" distB="0" distL="0" distR="0" wp14:anchorId="16D3970D" wp14:editId="4E569428">
            <wp:extent cx="5759855" cy="713700"/>
            <wp:effectExtent l="133350" t="114300" r="146050" b="163195"/>
            <wp:docPr id="2" name="Image 1" descr="C:\Users\BALTI-TECH\Desktop\logo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ALTI-TECH\Desktop\logo (2).jpg"/>
                    <pic:cNvPicPr>
                      <a:picLocks noChangeAspect="1" noChangeArrowheads="1"/>
                    </pic:cNvPicPr>
                  </pic:nvPicPr>
                  <pic:blipFill>
                    <a:blip r:embed="rId5"/>
                    <a:srcRect/>
                    <a:stretch>
                      <a:fillRect/>
                    </a:stretch>
                  </pic:blipFill>
                  <pic:spPr bwMode="auto">
                    <a:xfrm>
                      <a:off x="0" y="0"/>
                      <a:ext cx="5785758" cy="71691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7F756A8" w14:textId="77777777" w:rsidR="0026675C" w:rsidRPr="00515CBC" w:rsidRDefault="0026675C" w:rsidP="00E367A9">
      <w:pPr>
        <w:spacing w:after="0"/>
        <w:jc w:val="center"/>
        <w:rPr>
          <w:rFonts w:ascii="Arabic Typesetting" w:hAnsi="Arabic Typesetting" w:cs="Arabic Typesetting"/>
          <w:b/>
          <w:bCs/>
          <w:sz w:val="56"/>
          <w:szCs w:val="56"/>
          <w:u w:val="single"/>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15CBC">
        <w:rPr>
          <w:rFonts w:ascii="Arabic Typesetting" w:hAnsi="Arabic Typesetting" w:cs="Arabic Typesetting"/>
          <w:b/>
          <w:bCs/>
          <w:sz w:val="56"/>
          <w:szCs w:val="56"/>
          <w:highlight w:val="yellow"/>
          <w:u w:val="single"/>
          <w:rtl/>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المديرية </w:t>
      </w:r>
      <w:r w:rsidRPr="00515CBC">
        <w:rPr>
          <w:rFonts w:ascii="Arabic Typesetting" w:hAnsi="Arabic Typesetting" w:cs="Arabic Typesetting" w:hint="cs"/>
          <w:b/>
          <w:bCs/>
          <w:sz w:val="56"/>
          <w:szCs w:val="56"/>
          <w:highlight w:val="yellow"/>
          <w:u w:val="single"/>
          <w:rtl/>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التقنية</w:t>
      </w:r>
      <w:r w:rsidRPr="00515CBC">
        <w:rPr>
          <w:rFonts w:ascii="Arabic Typesetting" w:hAnsi="Arabic Typesetting" w:cs="Arabic Typesetting"/>
          <w:b/>
          <w:bCs/>
          <w:sz w:val="56"/>
          <w:szCs w:val="56"/>
          <w:highlight w:val="yellow"/>
          <w:u w:val="single"/>
          <w:rtl/>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الولائية</w:t>
      </w:r>
    </w:p>
    <w:p w14:paraId="05B20CBC" w14:textId="625D47C5" w:rsidR="0026675C" w:rsidRPr="00EC2FC4" w:rsidRDefault="0026675C" w:rsidP="0026675C">
      <w:pPr>
        <w:spacing w:after="0"/>
        <w:jc w:val="center"/>
        <w:rPr>
          <w:rFonts w:ascii="Arabic Typesetting" w:hAnsi="Arabic Typesetting" w:cs="Arabic Typesetting"/>
          <w:b/>
          <w:bCs/>
          <w:sz w:val="52"/>
          <w:szCs w:val="52"/>
          <w:u w:val="single"/>
          <w:rtl/>
          <w:lang w:bidi="ar-DZ"/>
        </w:rPr>
      </w:pPr>
      <w:r w:rsidRPr="00515CBC">
        <w:rPr>
          <w:rFonts w:ascii="Arabic Typesetting" w:hAnsi="Arabic Typesetting" w:cs="Arabic Typesetting"/>
          <w:b/>
          <w:bCs/>
          <w:sz w:val="52"/>
          <w:szCs w:val="52"/>
          <w:highlight w:val="green"/>
          <w:u w:val="single"/>
          <w:rtl/>
          <w:lang w:bidi="ar-DZ"/>
        </w:rPr>
        <w:t xml:space="preserve"> فضاء رياضي </w:t>
      </w:r>
      <w:r>
        <w:rPr>
          <w:rFonts w:ascii="Arabic Typesetting" w:hAnsi="Arabic Typesetting" w:cs="Arabic Typesetting" w:hint="cs"/>
          <w:b/>
          <w:bCs/>
          <w:sz w:val="52"/>
          <w:szCs w:val="52"/>
          <w:highlight w:val="green"/>
          <w:u w:val="single"/>
          <w:rtl/>
          <w:lang w:bidi="ar-DZ"/>
        </w:rPr>
        <w:t>وطني</w:t>
      </w:r>
      <w:r w:rsidRPr="00515CBC">
        <w:rPr>
          <w:rFonts w:ascii="Arabic Typesetting" w:hAnsi="Arabic Typesetting" w:cs="Arabic Typesetting"/>
          <w:b/>
          <w:bCs/>
          <w:sz w:val="52"/>
          <w:szCs w:val="52"/>
          <w:highlight w:val="green"/>
          <w:u w:val="single"/>
          <w:rtl/>
          <w:lang w:bidi="ar-DZ"/>
        </w:rPr>
        <w:t xml:space="preserve"> للاعبين </w:t>
      </w:r>
      <w:r>
        <w:rPr>
          <w:rFonts w:ascii="Arabic Typesetting" w:hAnsi="Arabic Typesetting" w:cs="Arabic Typesetting" w:hint="cs"/>
          <w:b/>
          <w:bCs/>
          <w:sz w:val="52"/>
          <w:szCs w:val="52"/>
          <w:highlight w:val="green"/>
          <w:u w:val="single"/>
          <w:rtl/>
          <w:lang w:bidi="ar-DZ"/>
        </w:rPr>
        <w:t>مواليد</w:t>
      </w:r>
      <w:r w:rsidRPr="00515CBC">
        <w:rPr>
          <w:rFonts w:ascii="Arabic Typesetting" w:hAnsi="Arabic Typesetting" w:cs="Arabic Typesetting"/>
          <w:b/>
          <w:bCs/>
          <w:sz w:val="52"/>
          <w:szCs w:val="52"/>
          <w:highlight w:val="green"/>
          <w:u w:val="single"/>
          <w:rtl/>
          <w:lang w:bidi="ar-DZ"/>
        </w:rPr>
        <w:t xml:space="preserve"> 2008</w:t>
      </w:r>
    </w:p>
    <w:p w14:paraId="6A7CE453" w14:textId="04104678" w:rsidR="0026675C" w:rsidRDefault="0026675C" w:rsidP="00E367A9">
      <w:pPr>
        <w:bidi/>
        <w:spacing w:after="0"/>
        <w:rPr>
          <w:rFonts w:ascii="Arabic Typesetting" w:hAnsi="Arabic Typesetting" w:cs="Arabic Typesetting"/>
          <w:b/>
          <w:bCs/>
          <w:sz w:val="48"/>
          <w:szCs w:val="48"/>
          <w:rtl/>
          <w:lang w:bidi="ar-DZ"/>
        </w:rPr>
      </w:pPr>
      <w:r>
        <w:rPr>
          <w:rFonts w:ascii="Arabic Typesetting" w:hAnsi="Arabic Typesetting" w:cs="Arabic Typesetting" w:hint="cs"/>
          <w:b/>
          <w:bCs/>
          <w:sz w:val="48"/>
          <w:szCs w:val="48"/>
          <w:rtl/>
          <w:lang w:bidi="ar-DZ"/>
        </w:rPr>
        <w:t>تعلم</w:t>
      </w:r>
      <w:r w:rsidRPr="005E4BC1">
        <w:rPr>
          <w:rFonts w:ascii="Arabic Typesetting" w:hAnsi="Arabic Typesetting" w:cs="Arabic Typesetting" w:hint="cs"/>
          <w:b/>
          <w:bCs/>
          <w:sz w:val="48"/>
          <w:szCs w:val="48"/>
          <w:rtl/>
          <w:lang w:bidi="ar-DZ"/>
        </w:rPr>
        <w:t xml:space="preserve"> المديرية التقنية للرابطة الولائية لكرة القدم قالمة</w:t>
      </w:r>
      <w:r>
        <w:rPr>
          <w:rFonts w:ascii="Arabic Typesetting" w:hAnsi="Arabic Typesetting" w:cs="Arabic Typesetting" w:hint="cs"/>
          <w:b/>
          <w:bCs/>
          <w:sz w:val="48"/>
          <w:szCs w:val="48"/>
          <w:rtl/>
          <w:lang w:bidi="ar-DZ"/>
        </w:rPr>
        <w:t xml:space="preserve"> اللاعبين مواليد 2008 اللذين تم اختيارهم للمنتخب الجهوي لمنطقة عنابة أنهم مدعوون للمشاركة في الفضاء الوطني المزمع اجراؤه في مدينة وهران</w:t>
      </w:r>
      <w:r w:rsidRPr="005E4BC1">
        <w:rPr>
          <w:rFonts w:ascii="Arabic Typesetting" w:hAnsi="Arabic Typesetting" w:cs="Arabic Typesetting" w:hint="cs"/>
          <w:b/>
          <w:bCs/>
          <w:sz w:val="48"/>
          <w:szCs w:val="48"/>
          <w:rtl/>
          <w:lang w:bidi="ar-DZ"/>
        </w:rPr>
        <w:t xml:space="preserve"> </w:t>
      </w:r>
      <w:r>
        <w:rPr>
          <w:rFonts w:ascii="Arabic Typesetting" w:hAnsi="Arabic Typesetting" w:cs="Arabic Typesetting" w:hint="cs"/>
          <w:b/>
          <w:bCs/>
          <w:sz w:val="48"/>
          <w:szCs w:val="48"/>
          <w:rtl/>
          <w:lang w:bidi="ar-DZ"/>
        </w:rPr>
        <w:t>ابتداءا من يوم 05 جوان 2024.</w:t>
      </w:r>
    </w:p>
    <w:p w14:paraId="60B50435" w14:textId="6387D7EA" w:rsidR="00661B96" w:rsidRDefault="0026675C" w:rsidP="00E367A9">
      <w:pPr>
        <w:bidi/>
        <w:spacing w:after="0"/>
        <w:rPr>
          <w:rFonts w:ascii="Arabic Typesetting" w:hAnsi="Arabic Typesetting" w:cs="Arabic Typesetting"/>
          <w:b/>
          <w:bCs/>
          <w:sz w:val="48"/>
          <w:szCs w:val="48"/>
          <w:lang w:bidi="ar-DZ"/>
        </w:rPr>
      </w:pPr>
      <w:r>
        <w:rPr>
          <w:rFonts w:ascii="Arabic Typesetting" w:hAnsi="Arabic Typesetting" w:cs="Arabic Typesetting" w:hint="cs"/>
          <w:b/>
          <w:bCs/>
          <w:sz w:val="48"/>
          <w:szCs w:val="48"/>
          <w:rtl/>
          <w:lang w:bidi="ar-DZ"/>
        </w:rPr>
        <w:t>على اللاعبين المدعوين</w:t>
      </w:r>
      <w:r w:rsidR="00661B96">
        <w:rPr>
          <w:rFonts w:ascii="Arabic Typesetting" w:hAnsi="Arabic Typesetting" w:cs="Arabic Typesetting" w:hint="cs"/>
          <w:b/>
          <w:bCs/>
          <w:sz w:val="48"/>
          <w:szCs w:val="48"/>
          <w:rtl/>
          <w:lang w:bidi="ar-DZ"/>
        </w:rPr>
        <w:t xml:space="preserve"> التنقل الى مقر الرابطة الجهوية لكرة القدم عنابة يوم الثلاثاء 04 جوان 2024 مساءا مصحوبين ببطاقة التعريف الوطنية وتصريح أبوي واجازة اللاعب مع العلم أن الانطلاق الى وهران يكون على الساعة العاشرة ليلا.</w:t>
      </w:r>
      <w:r w:rsidR="003215A3">
        <w:rPr>
          <w:rFonts w:ascii="Arabic Typesetting" w:hAnsi="Arabic Typesetting" w:cs="Arabic Typesetting" w:hint="cs"/>
          <w:b/>
          <w:bCs/>
          <w:sz w:val="48"/>
          <w:szCs w:val="48"/>
          <w:rtl/>
          <w:lang w:bidi="ar-DZ"/>
        </w:rPr>
        <w:t xml:space="preserve"> نسخة للتصريح الأبوي تجدونها عند المدير التقني رباحي.</w:t>
      </w:r>
    </w:p>
    <w:p w14:paraId="6D7323AA" w14:textId="40D74F78" w:rsidR="007D6ECA" w:rsidRPr="007D6ECA" w:rsidRDefault="007D6ECA" w:rsidP="007D6ECA">
      <w:pPr>
        <w:pStyle w:val="Paragraphedeliste"/>
        <w:numPr>
          <w:ilvl w:val="0"/>
          <w:numId w:val="1"/>
        </w:numPr>
        <w:bidi/>
        <w:spacing w:after="0"/>
        <w:rPr>
          <w:rFonts w:ascii="Arabic Typesetting" w:hAnsi="Arabic Typesetting" w:cs="Arabic Typesetting" w:hint="cs"/>
          <w:b/>
          <w:bCs/>
          <w:sz w:val="48"/>
          <w:szCs w:val="48"/>
          <w:rtl/>
          <w:lang w:bidi="ar-DZ"/>
        </w:rPr>
      </w:pPr>
      <w:r w:rsidRPr="007D6ECA">
        <w:rPr>
          <w:rFonts w:ascii="Arabic Typesetting" w:hAnsi="Arabic Typesetting" w:cs="Arabic Typesetting" w:hint="cs"/>
          <w:b/>
          <w:bCs/>
          <w:sz w:val="48"/>
          <w:szCs w:val="48"/>
          <w:rtl/>
          <w:lang w:bidi="ar-DZ"/>
        </w:rPr>
        <w:t>نقل اللاعبين الى الرابطة الجهوية لعنابة يكون على عاتق الفرق.</w:t>
      </w:r>
    </w:p>
    <w:p w14:paraId="7F6C1FFD" w14:textId="0C580510" w:rsidR="0026675C" w:rsidRPr="003215A3" w:rsidRDefault="00661B96" w:rsidP="003215A3">
      <w:pPr>
        <w:pStyle w:val="Paragraphedeliste"/>
        <w:numPr>
          <w:ilvl w:val="0"/>
          <w:numId w:val="1"/>
        </w:numPr>
        <w:bidi/>
        <w:spacing w:after="0"/>
        <w:rPr>
          <w:rFonts w:ascii="Arabic Typesetting" w:hAnsi="Arabic Typesetting" w:cs="Arabic Typesetting"/>
          <w:b/>
          <w:bCs/>
          <w:sz w:val="48"/>
          <w:szCs w:val="48"/>
          <w:rtl/>
          <w:lang w:bidi="ar-DZ"/>
        </w:rPr>
      </w:pPr>
      <w:r w:rsidRPr="003215A3">
        <w:rPr>
          <w:rFonts w:ascii="Arabic Typesetting" w:hAnsi="Arabic Typesetting" w:cs="Arabic Typesetting" w:hint="cs"/>
          <w:b/>
          <w:bCs/>
          <w:sz w:val="48"/>
          <w:szCs w:val="48"/>
          <w:rtl/>
          <w:lang w:bidi="ar-DZ"/>
        </w:rPr>
        <w:t xml:space="preserve">لكل استفساراتكم الاتصال بالمدير التقني على الرقم 0675399871 </w:t>
      </w:r>
      <w:r w:rsidR="0026675C" w:rsidRPr="003215A3">
        <w:rPr>
          <w:rFonts w:ascii="Arabic Typesetting" w:hAnsi="Arabic Typesetting" w:cs="Arabic Typesetting" w:hint="cs"/>
          <w:b/>
          <w:bCs/>
          <w:sz w:val="48"/>
          <w:szCs w:val="48"/>
          <w:rtl/>
          <w:lang w:bidi="ar-DZ"/>
        </w:rPr>
        <w:t xml:space="preserve"> </w:t>
      </w:r>
    </w:p>
    <w:p w14:paraId="54502256" w14:textId="77777777" w:rsidR="0026675C" w:rsidRPr="0002612E" w:rsidRDefault="0026675C" w:rsidP="0026675C">
      <w:pPr>
        <w:bidi/>
        <w:spacing w:after="0"/>
        <w:jc w:val="center"/>
        <w:rPr>
          <w:rFonts w:ascii="Arabic Typesetting" w:hAnsi="Arabic Typesetting" w:cs="Arabic Typesetting"/>
          <w:b/>
          <w:bCs/>
          <w:sz w:val="56"/>
          <w:szCs w:val="56"/>
          <w:u w:val="single"/>
          <w:rtl/>
          <w:lang w:bidi="ar-DZ"/>
        </w:rPr>
      </w:pPr>
      <w:r w:rsidRPr="0002612E">
        <w:rPr>
          <w:rFonts w:ascii="Arabic Typesetting" w:hAnsi="Arabic Typesetting" w:cs="Arabic Typesetting" w:hint="cs"/>
          <w:b/>
          <w:bCs/>
          <w:sz w:val="56"/>
          <w:szCs w:val="56"/>
          <w:highlight w:val="green"/>
          <w:u w:val="single"/>
          <w:rtl/>
          <w:lang w:bidi="ar-DZ"/>
        </w:rPr>
        <w:t>القائمة الاسمية للاعبين اللذين تم اختيارهم من المنتخب الولائي لقالمة.</w:t>
      </w:r>
    </w:p>
    <w:tbl>
      <w:tblPr>
        <w:tblStyle w:val="Grilledutableau"/>
        <w:bidiVisual/>
        <w:tblW w:w="0" w:type="auto"/>
        <w:tblLook w:val="04A0" w:firstRow="1" w:lastRow="0" w:firstColumn="1" w:lastColumn="0" w:noHBand="0" w:noVBand="1"/>
      </w:tblPr>
      <w:tblGrid>
        <w:gridCol w:w="551"/>
        <w:gridCol w:w="2396"/>
        <w:gridCol w:w="3859"/>
        <w:gridCol w:w="1731"/>
        <w:gridCol w:w="865"/>
        <w:gridCol w:w="1054"/>
      </w:tblGrid>
      <w:tr w:rsidR="0026675C" w14:paraId="70F34FD5" w14:textId="77777777" w:rsidTr="0034741A">
        <w:tc>
          <w:tcPr>
            <w:tcW w:w="551" w:type="dxa"/>
          </w:tcPr>
          <w:p w14:paraId="21422372" w14:textId="77777777" w:rsidR="0026675C" w:rsidRPr="00FB3F8E" w:rsidRDefault="0026675C" w:rsidP="0034741A">
            <w:pPr>
              <w:bidi/>
              <w:jc w:val="center"/>
              <w:rPr>
                <w:rFonts w:ascii="Arabic Typesetting" w:hAnsi="Arabic Typesetting" w:cs="Arabic Typesetting"/>
                <w:b/>
                <w:bCs/>
                <w:sz w:val="40"/>
                <w:szCs w:val="40"/>
                <w:highlight w:val="yellow"/>
                <w:u w:val="single"/>
                <w:rtl/>
                <w:lang w:bidi="ar-DZ"/>
              </w:rPr>
            </w:pPr>
            <w:r w:rsidRPr="00FB3F8E">
              <w:rPr>
                <w:rFonts w:ascii="Arabic Typesetting" w:hAnsi="Arabic Typesetting" w:cs="Arabic Typesetting" w:hint="cs"/>
                <w:b/>
                <w:bCs/>
                <w:sz w:val="40"/>
                <w:szCs w:val="40"/>
                <w:highlight w:val="yellow"/>
                <w:u w:val="single"/>
                <w:rtl/>
                <w:lang w:bidi="ar-DZ"/>
              </w:rPr>
              <w:t>الرقم</w:t>
            </w:r>
          </w:p>
        </w:tc>
        <w:tc>
          <w:tcPr>
            <w:tcW w:w="2396" w:type="dxa"/>
          </w:tcPr>
          <w:p w14:paraId="01569CF7" w14:textId="77777777" w:rsidR="0026675C" w:rsidRPr="00FB3F8E" w:rsidRDefault="0026675C" w:rsidP="0034741A">
            <w:pPr>
              <w:bidi/>
              <w:jc w:val="center"/>
              <w:rPr>
                <w:rFonts w:ascii="Arabic Typesetting" w:hAnsi="Arabic Typesetting" w:cs="Arabic Typesetting"/>
                <w:b/>
                <w:bCs/>
                <w:sz w:val="40"/>
                <w:szCs w:val="40"/>
                <w:highlight w:val="yellow"/>
                <w:u w:val="single"/>
                <w:rtl/>
                <w:lang w:bidi="ar-DZ"/>
              </w:rPr>
            </w:pPr>
            <w:r w:rsidRPr="00FB3F8E">
              <w:rPr>
                <w:rFonts w:ascii="Arabic Typesetting" w:hAnsi="Arabic Typesetting" w:cs="Arabic Typesetting" w:hint="cs"/>
                <w:b/>
                <w:bCs/>
                <w:sz w:val="40"/>
                <w:szCs w:val="40"/>
                <w:highlight w:val="yellow"/>
                <w:u w:val="single"/>
                <w:rtl/>
                <w:lang w:bidi="ar-DZ"/>
              </w:rPr>
              <w:t>الاسم واللقب</w:t>
            </w:r>
          </w:p>
        </w:tc>
        <w:tc>
          <w:tcPr>
            <w:tcW w:w="3859" w:type="dxa"/>
          </w:tcPr>
          <w:p w14:paraId="72D06D52" w14:textId="77777777" w:rsidR="0026675C" w:rsidRPr="00FB3F8E" w:rsidRDefault="0026675C" w:rsidP="0034741A">
            <w:pPr>
              <w:bidi/>
              <w:jc w:val="center"/>
              <w:rPr>
                <w:rFonts w:ascii="Arabic Typesetting" w:hAnsi="Arabic Typesetting" w:cs="Arabic Typesetting"/>
                <w:b/>
                <w:bCs/>
                <w:sz w:val="40"/>
                <w:szCs w:val="40"/>
                <w:highlight w:val="yellow"/>
                <w:u w:val="single"/>
                <w:lang w:bidi="ar-DZ"/>
              </w:rPr>
            </w:pPr>
            <w:r w:rsidRPr="00FB3F8E">
              <w:rPr>
                <w:rFonts w:ascii="Arabic Typesetting" w:hAnsi="Arabic Typesetting" w:cs="Arabic Typesetting"/>
                <w:b/>
                <w:bCs/>
                <w:sz w:val="40"/>
                <w:szCs w:val="40"/>
                <w:highlight w:val="yellow"/>
                <w:u w:val="single"/>
                <w:lang w:bidi="ar-DZ"/>
              </w:rPr>
              <w:t>Nom et prénom</w:t>
            </w:r>
          </w:p>
        </w:tc>
        <w:tc>
          <w:tcPr>
            <w:tcW w:w="1731" w:type="dxa"/>
          </w:tcPr>
          <w:p w14:paraId="40FEC878" w14:textId="77777777" w:rsidR="0026675C" w:rsidRPr="00FB3F8E" w:rsidRDefault="0026675C" w:rsidP="0034741A">
            <w:pPr>
              <w:bidi/>
              <w:jc w:val="center"/>
              <w:rPr>
                <w:rFonts w:ascii="Arabic Typesetting" w:hAnsi="Arabic Typesetting" w:cs="Arabic Typesetting"/>
                <w:b/>
                <w:bCs/>
                <w:sz w:val="40"/>
                <w:szCs w:val="40"/>
                <w:highlight w:val="yellow"/>
                <w:u w:val="single"/>
                <w:rtl/>
                <w:lang w:bidi="ar-DZ"/>
              </w:rPr>
            </w:pPr>
            <w:r w:rsidRPr="00FB3F8E">
              <w:rPr>
                <w:rFonts w:ascii="Arabic Typesetting" w:hAnsi="Arabic Typesetting" w:cs="Arabic Typesetting" w:hint="cs"/>
                <w:b/>
                <w:bCs/>
                <w:sz w:val="40"/>
                <w:szCs w:val="40"/>
                <w:highlight w:val="yellow"/>
                <w:u w:val="single"/>
                <w:rtl/>
                <w:lang w:bidi="ar-DZ"/>
              </w:rPr>
              <w:t>تاريخ الميلاد</w:t>
            </w:r>
          </w:p>
        </w:tc>
        <w:tc>
          <w:tcPr>
            <w:tcW w:w="865" w:type="dxa"/>
          </w:tcPr>
          <w:p w14:paraId="095D7558" w14:textId="77777777" w:rsidR="0026675C" w:rsidRPr="00FB3F8E" w:rsidRDefault="0026675C" w:rsidP="0034741A">
            <w:pPr>
              <w:bidi/>
              <w:jc w:val="center"/>
              <w:rPr>
                <w:rFonts w:ascii="Arabic Typesetting" w:hAnsi="Arabic Typesetting" w:cs="Arabic Typesetting"/>
                <w:b/>
                <w:bCs/>
                <w:sz w:val="40"/>
                <w:szCs w:val="40"/>
                <w:highlight w:val="yellow"/>
                <w:u w:val="single"/>
                <w:rtl/>
                <w:lang w:bidi="ar-DZ"/>
              </w:rPr>
            </w:pPr>
            <w:r w:rsidRPr="00FB3F8E">
              <w:rPr>
                <w:rFonts w:ascii="Arabic Typesetting" w:hAnsi="Arabic Typesetting" w:cs="Arabic Typesetting" w:hint="cs"/>
                <w:b/>
                <w:bCs/>
                <w:sz w:val="40"/>
                <w:szCs w:val="40"/>
                <w:highlight w:val="yellow"/>
                <w:u w:val="single"/>
                <w:rtl/>
                <w:lang w:bidi="ar-DZ"/>
              </w:rPr>
              <w:t>المنصب</w:t>
            </w:r>
          </w:p>
        </w:tc>
        <w:tc>
          <w:tcPr>
            <w:tcW w:w="1054" w:type="dxa"/>
          </w:tcPr>
          <w:p w14:paraId="616B6AF6" w14:textId="77777777" w:rsidR="0026675C" w:rsidRPr="00FB3F8E" w:rsidRDefault="0026675C" w:rsidP="0034741A">
            <w:pPr>
              <w:bidi/>
              <w:jc w:val="center"/>
              <w:rPr>
                <w:rFonts w:ascii="Arabic Typesetting" w:hAnsi="Arabic Typesetting" w:cs="Arabic Typesetting"/>
                <w:b/>
                <w:bCs/>
                <w:sz w:val="40"/>
                <w:szCs w:val="40"/>
                <w:highlight w:val="yellow"/>
                <w:u w:val="single"/>
                <w:rtl/>
                <w:lang w:bidi="ar-DZ"/>
              </w:rPr>
            </w:pPr>
            <w:r w:rsidRPr="00FB3F8E">
              <w:rPr>
                <w:rFonts w:ascii="Arabic Typesetting" w:hAnsi="Arabic Typesetting" w:cs="Arabic Typesetting" w:hint="cs"/>
                <w:b/>
                <w:bCs/>
                <w:sz w:val="40"/>
                <w:szCs w:val="40"/>
                <w:highlight w:val="yellow"/>
                <w:u w:val="single"/>
                <w:rtl/>
                <w:lang w:bidi="ar-DZ"/>
              </w:rPr>
              <w:t>النادي</w:t>
            </w:r>
          </w:p>
        </w:tc>
      </w:tr>
      <w:tr w:rsidR="0026675C" w14:paraId="50893888" w14:textId="77777777" w:rsidTr="0034741A">
        <w:tc>
          <w:tcPr>
            <w:tcW w:w="551" w:type="dxa"/>
          </w:tcPr>
          <w:p w14:paraId="414A90DF" w14:textId="77777777" w:rsidR="0026675C" w:rsidRPr="007C2659" w:rsidRDefault="0026675C" w:rsidP="0034741A">
            <w:pPr>
              <w:bidi/>
              <w:jc w:val="center"/>
              <w:rPr>
                <w:rFonts w:ascii="Arabic Typesetting" w:hAnsi="Arabic Typesetting" w:cs="Arabic Typesetting"/>
                <w:b/>
                <w:bCs/>
                <w:sz w:val="40"/>
                <w:szCs w:val="40"/>
                <w:rtl/>
                <w:lang w:bidi="ar-DZ"/>
              </w:rPr>
            </w:pPr>
            <w:r w:rsidRPr="007C2659">
              <w:rPr>
                <w:rFonts w:ascii="Arabic Typesetting" w:hAnsi="Arabic Typesetting" w:cs="Arabic Typesetting" w:hint="cs"/>
                <w:b/>
                <w:bCs/>
                <w:sz w:val="40"/>
                <w:szCs w:val="40"/>
                <w:rtl/>
                <w:lang w:bidi="ar-DZ"/>
              </w:rPr>
              <w:t>01</w:t>
            </w:r>
          </w:p>
        </w:tc>
        <w:tc>
          <w:tcPr>
            <w:tcW w:w="2396" w:type="dxa"/>
          </w:tcPr>
          <w:p w14:paraId="64A48377" w14:textId="77777777" w:rsidR="0026675C" w:rsidRPr="007C2659" w:rsidRDefault="0026675C" w:rsidP="0034741A">
            <w:pPr>
              <w:bidi/>
              <w:jc w:val="center"/>
              <w:rPr>
                <w:rFonts w:ascii="Arabic Typesetting" w:hAnsi="Arabic Typesetting" w:cs="Arabic Typesetting"/>
                <w:b/>
                <w:bCs/>
                <w:sz w:val="40"/>
                <w:szCs w:val="40"/>
                <w:rtl/>
                <w:lang w:bidi="ar-DZ"/>
              </w:rPr>
            </w:pPr>
            <w:r w:rsidRPr="007C2659">
              <w:rPr>
                <w:rFonts w:ascii="Arabic Typesetting" w:hAnsi="Arabic Typesetting" w:cs="Arabic Typesetting" w:hint="cs"/>
                <w:b/>
                <w:bCs/>
                <w:sz w:val="40"/>
                <w:szCs w:val="40"/>
                <w:rtl/>
                <w:lang w:bidi="ar-DZ"/>
              </w:rPr>
              <w:t>شعابنة عبد الرؤوف</w:t>
            </w:r>
          </w:p>
        </w:tc>
        <w:tc>
          <w:tcPr>
            <w:tcW w:w="3859" w:type="dxa"/>
          </w:tcPr>
          <w:p w14:paraId="16545EE0" w14:textId="77777777" w:rsidR="0026675C" w:rsidRPr="00D603AE" w:rsidRDefault="0026675C" w:rsidP="0034741A">
            <w:pPr>
              <w:bidi/>
              <w:jc w:val="center"/>
              <w:rPr>
                <w:rFonts w:ascii="Cambria" w:hAnsi="Cambria" w:cs="Arabic Typesetting"/>
                <w:sz w:val="28"/>
                <w:szCs w:val="28"/>
                <w:lang w:bidi="ar-DZ"/>
              </w:rPr>
            </w:pPr>
            <w:r w:rsidRPr="00D603AE">
              <w:rPr>
                <w:rFonts w:ascii="Cambria" w:hAnsi="Cambria" w:cs="Arabic Typesetting"/>
                <w:sz w:val="28"/>
                <w:szCs w:val="28"/>
                <w:lang w:bidi="ar-DZ"/>
              </w:rPr>
              <w:t>CHAABNA ABDERRAOUF</w:t>
            </w:r>
          </w:p>
        </w:tc>
        <w:tc>
          <w:tcPr>
            <w:tcW w:w="1731" w:type="dxa"/>
          </w:tcPr>
          <w:p w14:paraId="3DC86768" w14:textId="77777777" w:rsidR="0026675C" w:rsidRPr="00D603AE" w:rsidRDefault="0026675C" w:rsidP="0034741A">
            <w:pPr>
              <w:bidi/>
              <w:jc w:val="center"/>
              <w:rPr>
                <w:rFonts w:ascii="Cambria" w:hAnsi="Cambria" w:cs="Arabic Typesetting"/>
                <w:sz w:val="28"/>
                <w:szCs w:val="28"/>
                <w:rtl/>
                <w:lang w:bidi="ar-DZ"/>
              </w:rPr>
            </w:pPr>
            <w:r w:rsidRPr="00D603AE">
              <w:rPr>
                <w:rFonts w:ascii="Cambria" w:hAnsi="Cambria" w:cs="Arabic Typesetting"/>
                <w:sz w:val="28"/>
                <w:szCs w:val="28"/>
                <w:lang w:bidi="ar-DZ"/>
              </w:rPr>
              <w:t>17/09/2008</w:t>
            </w:r>
          </w:p>
        </w:tc>
        <w:tc>
          <w:tcPr>
            <w:tcW w:w="865" w:type="dxa"/>
          </w:tcPr>
          <w:p w14:paraId="4C33C4D1" w14:textId="77777777" w:rsidR="0026675C" w:rsidRPr="00D603AE" w:rsidRDefault="0026675C" w:rsidP="0034741A">
            <w:pPr>
              <w:bidi/>
              <w:jc w:val="center"/>
              <w:rPr>
                <w:rFonts w:ascii="Cambria" w:hAnsi="Cambria" w:cs="Arabic Typesetting"/>
                <w:sz w:val="28"/>
                <w:szCs w:val="28"/>
                <w:rtl/>
                <w:lang w:bidi="ar-DZ"/>
              </w:rPr>
            </w:pPr>
            <w:r w:rsidRPr="00D603AE">
              <w:rPr>
                <w:rFonts w:ascii="Cambria" w:hAnsi="Cambria" w:cs="Arabic Typesetting"/>
                <w:sz w:val="28"/>
                <w:szCs w:val="28"/>
                <w:lang w:bidi="ar-DZ"/>
              </w:rPr>
              <w:t>9</w:t>
            </w:r>
          </w:p>
        </w:tc>
        <w:tc>
          <w:tcPr>
            <w:tcW w:w="1054" w:type="dxa"/>
          </w:tcPr>
          <w:p w14:paraId="79125D10" w14:textId="77777777" w:rsidR="0026675C" w:rsidRPr="00D603AE" w:rsidRDefault="0026675C" w:rsidP="0034741A">
            <w:pPr>
              <w:bidi/>
              <w:jc w:val="center"/>
              <w:rPr>
                <w:rFonts w:ascii="Cambria" w:hAnsi="Cambria" w:cs="Arabic Typesetting"/>
                <w:sz w:val="28"/>
                <w:szCs w:val="28"/>
                <w:rtl/>
                <w:lang w:bidi="ar-DZ"/>
              </w:rPr>
            </w:pPr>
            <w:r w:rsidRPr="00D603AE">
              <w:rPr>
                <w:rFonts w:ascii="Cambria" w:hAnsi="Cambria" w:cs="Arabic Typesetting"/>
                <w:sz w:val="28"/>
                <w:szCs w:val="28"/>
                <w:lang w:bidi="ar-DZ"/>
              </w:rPr>
              <w:t>USABB</w:t>
            </w:r>
          </w:p>
        </w:tc>
      </w:tr>
      <w:tr w:rsidR="0026675C" w14:paraId="23A38E47" w14:textId="77777777" w:rsidTr="0034741A">
        <w:tc>
          <w:tcPr>
            <w:tcW w:w="551" w:type="dxa"/>
          </w:tcPr>
          <w:p w14:paraId="3B4A8DDA" w14:textId="77777777" w:rsidR="0026675C" w:rsidRPr="007C2659" w:rsidRDefault="0026675C" w:rsidP="0034741A">
            <w:pPr>
              <w:bidi/>
              <w:jc w:val="center"/>
              <w:rPr>
                <w:rFonts w:ascii="Arabic Typesetting" w:hAnsi="Arabic Typesetting" w:cs="Arabic Typesetting"/>
                <w:b/>
                <w:bCs/>
                <w:sz w:val="40"/>
                <w:szCs w:val="40"/>
                <w:rtl/>
                <w:lang w:bidi="ar-DZ"/>
              </w:rPr>
            </w:pPr>
            <w:r w:rsidRPr="007C2659">
              <w:rPr>
                <w:rFonts w:ascii="Arabic Typesetting" w:hAnsi="Arabic Typesetting" w:cs="Arabic Typesetting" w:hint="cs"/>
                <w:b/>
                <w:bCs/>
                <w:sz w:val="40"/>
                <w:szCs w:val="40"/>
                <w:rtl/>
                <w:lang w:bidi="ar-DZ"/>
              </w:rPr>
              <w:t>02</w:t>
            </w:r>
          </w:p>
        </w:tc>
        <w:tc>
          <w:tcPr>
            <w:tcW w:w="2396" w:type="dxa"/>
          </w:tcPr>
          <w:p w14:paraId="3630B2DF" w14:textId="77777777" w:rsidR="0026675C" w:rsidRPr="007C2659" w:rsidRDefault="0026675C" w:rsidP="0034741A">
            <w:pPr>
              <w:bidi/>
              <w:jc w:val="center"/>
              <w:rPr>
                <w:rFonts w:ascii="Arabic Typesetting" w:hAnsi="Arabic Typesetting" w:cs="Arabic Typesetting"/>
                <w:b/>
                <w:bCs/>
                <w:sz w:val="40"/>
                <w:szCs w:val="40"/>
                <w:rtl/>
                <w:lang w:bidi="ar-DZ"/>
              </w:rPr>
            </w:pPr>
            <w:r w:rsidRPr="007C2659">
              <w:rPr>
                <w:rFonts w:ascii="Arabic Typesetting" w:hAnsi="Arabic Typesetting" w:cs="Arabic Typesetting" w:hint="cs"/>
                <w:b/>
                <w:bCs/>
                <w:sz w:val="40"/>
                <w:szCs w:val="40"/>
                <w:rtl/>
                <w:lang w:bidi="ar-DZ"/>
              </w:rPr>
              <w:t>بو صنوبر</w:t>
            </w:r>
            <w:r w:rsidRPr="007C2659">
              <w:rPr>
                <w:rFonts w:ascii="Arabic Typesetting" w:hAnsi="Arabic Typesetting" w:cs="Arabic Typesetting" w:hint="eastAsia"/>
                <w:b/>
                <w:bCs/>
                <w:sz w:val="40"/>
                <w:szCs w:val="40"/>
                <w:rtl/>
                <w:lang w:bidi="ar-DZ"/>
              </w:rPr>
              <w:t>ة</w:t>
            </w:r>
            <w:r w:rsidRPr="007C2659">
              <w:rPr>
                <w:rFonts w:ascii="Arabic Typesetting" w:hAnsi="Arabic Typesetting" w:cs="Arabic Typesetting" w:hint="cs"/>
                <w:b/>
                <w:bCs/>
                <w:sz w:val="40"/>
                <w:szCs w:val="40"/>
                <w:rtl/>
                <w:lang w:bidi="ar-DZ"/>
              </w:rPr>
              <w:t xml:space="preserve"> مجيب الرحمان</w:t>
            </w:r>
          </w:p>
        </w:tc>
        <w:tc>
          <w:tcPr>
            <w:tcW w:w="3859" w:type="dxa"/>
          </w:tcPr>
          <w:p w14:paraId="054AE437" w14:textId="77777777" w:rsidR="0026675C" w:rsidRPr="00D603AE" w:rsidRDefault="0026675C" w:rsidP="0034741A">
            <w:pPr>
              <w:bidi/>
              <w:jc w:val="center"/>
              <w:rPr>
                <w:rFonts w:ascii="Cambria" w:hAnsi="Cambria" w:cs="Arabic Typesetting"/>
                <w:sz w:val="28"/>
                <w:szCs w:val="28"/>
                <w:lang w:bidi="ar-DZ"/>
              </w:rPr>
            </w:pPr>
            <w:r w:rsidRPr="00D603AE">
              <w:rPr>
                <w:rFonts w:ascii="Cambria" w:hAnsi="Cambria"/>
                <w:sz w:val="28"/>
                <w:szCs w:val="28"/>
                <w:lang w:bidi="ar-DZ"/>
              </w:rPr>
              <w:t>BOUSNOBRA MOUDJIB ERRAHMEN</w:t>
            </w:r>
          </w:p>
        </w:tc>
        <w:tc>
          <w:tcPr>
            <w:tcW w:w="1731" w:type="dxa"/>
          </w:tcPr>
          <w:p w14:paraId="2521C53C" w14:textId="77777777" w:rsidR="0026675C" w:rsidRPr="00D603AE" w:rsidRDefault="0026675C" w:rsidP="0034741A">
            <w:pPr>
              <w:bidi/>
              <w:jc w:val="center"/>
              <w:rPr>
                <w:rFonts w:ascii="Cambria" w:hAnsi="Cambria" w:cs="Arabic Typesetting"/>
                <w:sz w:val="28"/>
                <w:szCs w:val="28"/>
                <w:rtl/>
                <w:lang w:bidi="ar-DZ"/>
              </w:rPr>
            </w:pPr>
            <w:r w:rsidRPr="00D603AE">
              <w:rPr>
                <w:rFonts w:ascii="Cambria" w:hAnsi="Cambria"/>
                <w:sz w:val="28"/>
                <w:szCs w:val="28"/>
                <w:lang w:bidi="ar-DZ"/>
              </w:rPr>
              <w:t>19/01/2008</w:t>
            </w:r>
          </w:p>
        </w:tc>
        <w:tc>
          <w:tcPr>
            <w:tcW w:w="865" w:type="dxa"/>
          </w:tcPr>
          <w:p w14:paraId="1B984B91" w14:textId="77777777" w:rsidR="0026675C" w:rsidRPr="00D603AE" w:rsidRDefault="0026675C" w:rsidP="0034741A">
            <w:pPr>
              <w:bidi/>
              <w:jc w:val="center"/>
              <w:rPr>
                <w:rFonts w:ascii="Cambria" w:hAnsi="Cambria" w:cs="Arabic Typesetting"/>
                <w:sz w:val="28"/>
                <w:szCs w:val="28"/>
                <w:lang w:bidi="ar-DZ"/>
              </w:rPr>
            </w:pPr>
            <w:r w:rsidRPr="00D603AE">
              <w:rPr>
                <w:rFonts w:ascii="Cambria" w:hAnsi="Cambria" w:cs="Arabic Typesetting"/>
                <w:sz w:val="28"/>
                <w:szCs w:val="28"/>
                <w:lang w:bidi="ar-DZ"/>
              </w:rPr>
              <w:t>GB</w:t>
            </w:r>
          </w:p>
        </w:tc>
        <w:tc>
          <w:tcPr>
            <w:tcW w:w="1054" w:type="dxa"/>
          </w:tcPr>
          <w:p w14:paraId="3C97B911" w14:textId="77777777" w:rsidR="0026675C" w:rsidRPr="00D603AE" w:rsidRDefault="0026675C" w:rsidP="0034741A">
            <w:pPr>
              <w:bidi/>
              <w:jc w:val="center"/>
              <w:rPr>
                <w:rFonts w:ascii="Cambria" w:hAnsi="Cambria" w:cs="Arabic Typesetting"/>
                <w:sz w:val="28"/>
                <w:szCs w:val="28"/>
                <w:rtl/>
                <w:lang w:bidi="ar-DZ"/>
              </w:rPr>
            </w:pPr>
            <w:r w:rsidRPr="00D603AE">
              <w:rPr>
                <w:rFonts w:ascii="Cambria" w:hAnsi="Cambria" w:cs="Arabic Typesetting"/>
                <w:sz w:val="28"/>
                <w:szCs w:val="28"/>
                <w:lang w:bidi="ar-DZ"/>
              </w:rPr>
              <w:t>ESG</w:t>
            </w:r>
          </w:p>
        </w:tc>
      </w:tr>
      <w:tr w:rsidR="0026675C" w14:paraId="10C94BCF" w14:textId="77777777" w:rsidTr="0034741A">
        <w:tc>
          <w:tcPr>
            <w:tcW w:w="551" w:type="dxa"/>
          </w:tcPr>
          <w:p w14:paraId="5496101C" w14:textId="77777777" w:rsidR="0026675C" w:rsidRPr="007C2659" w:rsidRDefault="0026675C" w:rsidP="0034741A">
            <w:pPr>
              <w:bidi/>
              <w:jc w:val="center"/>
              <w:rPr>
                <w:rFonts w:ascii="Arabic Typesetting" w:hAnsi="Arabic Typesetting" w:cs="Arabic Typesetting"/>
                <w:b/>
                <w:bCs/>
                <w:sz w:val="40"/>
                <w:szCs w:val="40"/>
                <w:rtl/>
                <w:lang w:bidi="ar-DZ"/>
              </w:rPr>
            </w:pPr>
            <w:r w:rsidRPr="007C2659">
              <w:rPr>
                <w:rFonts w:ascii="Arabic Typesetting" w:hAnsi="Arabic Typesetting" w:cs="Arabic Typesetting" w:hint="cs"/>
                <w:b/>
                <w:bCs/>
                <w:sz w:val="40"/>
                <w:szCs w:val="40"/>
                <w:rtl/>
                <w:lang w:bidi="ar-DZ"/>
              </w:rPr>
              <w:t>03</w:t>
            </w:r>
          </w:p>
        </w:tc>
        <w:tc>
          <w:tcPr>
            <w:tcW w:w="2396" w:type="dxa"/>
          </w:tcPr>
          <w:p w14:paraId="1BF4E59B" w14:textId="77777777" w:rsidR="0026675C" w:rsidRPr="007C2659" w:rsidRDefault="0026675C" w:rsidP="0034741A">
            <w:pPr>
              <w:bidi/>
              <w:jc w:val="center"/>
              <w:rPr>
                <w:rFonts w:ascii="Arabic Typesetting" w:hAnsi="Arabic Typesetting" w:cs="Arabic Typesetting"/>
                <w:b/>
                <w:bCs/>
                <w:sz w:val="40"/>
                <w:szCs w:val="40"/>
                <w:rtl/>
                <w:lang w:bidi="ar-DZ"/>
              </w:rPr>
            </w:pPr>
            <w:r w:rsidRPr="007C2659">
              <w:rPr>
                <w:rFonts w:ascii="Arabic Typesetting" w:hAnsi="Arabic Typesetting" w:cs="Arabic Typesetting" w:hint="cs"/>
                <w:b/>
                <w:bCs/>
                <w:sz w:val="40"/>
                <w:szCs w:val="40"/>
                <w:rtl/>
                <w:lang w:bidi="ar-DZ"/>
              </w:rPr>
              <w:t>بن شعبان مهند</w:t>
            </w:r>
            <w:r>
              <w:rPr>
                <w:rFonts w:ascii="Arabic Typesetting" w:hAnsi="Arabic Typesetting" w:cs="Arabic Typesetting" w:hint="cs"/>
                <w:b/>
                <w:bCs/>
                <w:sz w:val="40"/>
                <w:szCs w:val="40"/>
                <w:rtl/>
                <w:lang w:bidi="ar-DZ"/>
              </w:rPr>
              <w:t xml:space="preserve"> وسيم</w:t>
            </w:r>
          </w:p>
        </w:tc>
        <w:tc>
          <w:tcPr>
            <w:tcW w:w="3859" w:type="dxa"/>
          </w:tcPr>
          <w:p w14:paraId="1D192036" w14:textId="77777777" w:rsidR="0026675C" w:rsidRPr="00D603AE" w:rsidRDefault="0026675C" w:rsidP="0034741A">
            <w:pPr>
              <w:bidi/>
              <w:jc w:val="center"/>
              <w:rPr>
                <w:rFonts w:ascii="Cambria" w:hAnsi="Cambria" w:cs="Arabic Typesetting"/>
                <w:sz w:val="28"/>
                <w:szCs w:val="28"/>
                <w:lang w:bidi="ar-DZ"/>
              </w:rPr>
            </w:pPr>
            <w:r w:rsidRPr="00D603AE">
              <w:rPr>
                <w:rFonts w:ascii="Cambria" w:hAnsi="Cambria"/>
                <w:sz w:val="28"/>
                <w:szCs w:val="28"/>
                <w:lang w:bidi="ar-DZ"/>
              </w:rPr>
              <w:t>BENCHAABANE MOUHANED WASSIM</w:t>
            </w:r>
          </w:p>
        </w:tc>
        <w:tc>
          <w:tcPr>
            <w:tcW w:w="1731" w:type="dxa"/>
          </w:tcPr>
          <w:p w14:paraId="67F5743B" w14:textId="77777777" w:rsidR="0026675C" w:rsidRPr="00D603AE" w:rsidRDefault="0026675C" w:rsidP="0034741A">
            <w:pPr>
              <w:bidi/>
              <w:jc w:val="center"/>
              <w:rPr>
                <w:rFonts w:ascii="Cambria" w:hAnsi="Cambria" w:cs="Arabic Typesetting"/>
                <w:sz w:val="28"/>
                <w:szCs w:val="28"/>
                <w:rtl/>
                <w:lang w:bidi="ar-DZ"/>
              </w:rPr>
            </w:pPr>
            <w:r w:rsidRPr="00D603AE">
              <w:rPr>
                <w:rFonts w:ascii="Cambria" w:hAnsi="Cambria"/>
                <w:sz w:val="28"/>
                <w:szCs w:val="28"/>
                <w:lang w:bidi="ar-DZ"/>
              </w:rPr>
              <w:t>21/07/2008</w:t>
            </w:r>
          </w:p>
        </w:tc>
        <w:tc>
          <w:tcPr>
            <w:tcW w:w="865" w:type="dxa"/>
          </w:tcPr>
          <w:p w14:paraId="4E78F99D" w14:textId="77777777" w:rsidR="0026675C" w:rsidRPr="00D603AE" w:rsidRDefault="0026675C" w:rsidP="0034741A">
            <w:pPr>
              <w:bidi/>
              <w:jc w:val="center"/>
              <w:rPr>
                <w:rFonts w:ascii="Cambria" w:hAnsi="Cambria" w:cs="Arabic Typesetting"/>
                <w:sz w:val="28"/>
                <w:szCs w:val="28"/>
                <w:rtl/>
                <w:lang w:bidi="ar-DZ"/>
              </w:rPr>
            </w:pPr>
            <w:r w:rsidRPr="00D603AE">
              <w:rPr>
                <w:rFonts w:ascii="Cambria" w:hAnsi="Cambria" w:cs="Arabic Typesetting"/>
                <w:sz w:val="28"/>
                <w:szCs w:val="28"/>
                <w:lang w:bidi="ar-DZ"/>
              </w:rPr>
              <w:t>2</w:t>
            </w:r>
          </w:p>
        </w:tc>
        <w:tc>
          <w:tcPr>
            <w:tcW w:w="1054" w:type="dxa"/>
          </w:tcPr>
          <w:p w14:paraId="120CD162" w14:textId="77777777" w:rsidR="0026675C" w:rsidRPr="00D603AE" w:rsidRDefault="0026675C" w:rsidP="0034741A">
            <w:pPr>
              <w:bidi/>
              <w:jc w:val="center"/>
              <w:rPr>
                <w:rFonts w:ascii="Cambria" w:hAnsi="Cambria" w:cs="Arabic Typesetting"/>
                <w:sz w:val="28"/>
                <w:szCs w:val="28"/>
                <w:rtl/>
                <w:lang w:bidi="ar-DZ"/>
              </w:rPr>
            </w:pPr>
            <w:r w:rsidRPr="00D603AE">
              <w:rPr>
                <w:rFonts w:ascii="Cambria" w:hAnsi="Cambria" w:cs="Arabic Typesetting"/>
                <w:sz w:val="28"/>
                <w:szCs w:val="28"/>
                <w:lang w:bidi="ar-DZ"/>
              </w:rPr>
              <w:t>ESG</w:t>
            </w:r>
          </w:p>
        </w:tc>
      </w:tr>
      <w:tr w:rsidR="0026675C" w14:paraId="61AC6A6E" w14:textId="77777777" w:rsidTr="0034741A">
        <w:tc>
          <w:tcPr>
            <w:tcW w:w="551" w:type="dxa"/>
          </w:tcPr>
          <w:p w14:paraId="156E0850" w14:textId="77777777" w:rsidR="0026675C" w:rsidRPr="007C2659" w:rsidRDefault="0026675C" w:rsidP="0034741A">
            <w:pPr>
              <w:bidi/>
              <w:jc w:val="center"/>
              <w:rPr>
                <w:rFonts w:ascii="Arabic Typesetting" w:hAnsi="Arabic Typesetting" w:cs="Arabic Typesetting"/>
                <w:b/>
                <w:bCs/>
                <w:sz w:val="40"/>
                <w:szCs w:val="40"/>
                <w:rtl/>
                <w:lang w:bidi="ar-DZ"/>
              </w:rPr>
            </w:pPr>
            <w:r w:rsidRPr="007C2659">
              <w:rPr>
                <w:rFonts w:ascii="Arabic Typesetting" w:hAnsi="Arabic Typesetting" w:cs="Arabic Typesetting" w:hint="cs"/>
                <w:b/>
                <w:bCs/>
                <w:sz w:val="40"/>
                <w:szCs w:val="40"/>
                <w:rtl/>
                <w:lang w:bidi="ar-DZ"/>
              </w:rPr>
              <w:t>04</w:t>
            </w:r>
          </w:p>
        </w:tc>
        <w:tc>
          <w:tcPr>
            <w:tcW w:w="2396" w:type="dxa"/>
          </w:tcPr>
          <w:p w14:paraId="39419CCF" w14:textId="77777777" w:rsidR="0026675C" w:rsidRPr="007C2659" w:rsidRDefault="0026675C" w:rsidP="0034741A">
            <w:pPr>
              <w:bidi/>
              <w:jc w:val="center"/>
              <w:rPr>
                <w:rFonts w:ascii="Arabic Typesetting" w:hAnsi="Arabic Typesetting" w:cs="Arabic Typesetting"/>
                <w:b/>
                <w:bCs/>
                <w:sz w:val="40"/>
                <w:szCs w:val="40"/>
                <w:rtl/>
                <w:lang w:bidi="ar-DZ"/>
              </w:rPr>
            </w:pPr>
            <w:r w:rsidRPr="007C2659">
              <w:rPr>
                <w:rFonts w:ascii="Arabic Typesetting" w:hAnsi="Arabic Typesetting" w:cs="Arabic Typesetting" w:hint="cs"/>
                <w:b/>
                <w:bCs/>
                <w:sz w:val="40"/>
                <w:szCs w:val="40"/>
                <w:rtl/>
                <w:lang w:bidi="ar-DZ"/>
              </w:rPr>
              <w:t>بولحفة أدم أمين</w:t>
            </w:r>
          </w:p>
        </w:tc>
        <w:tc>
          <w:tcPr>
            <w:tcW w:w="3859" w:type="dxa"/>
          </w:tcPr>
          <w:p w14:paraId="2529906F" w14:textId="77777777" w:rsidR="0026675C" w:rsidRPr="00D603AE" w:rsidRDefault="0026675C" w:rsidP="0034741A">
            <w:pPr>
              <w:bidi/>
              <w:jc w:val="center"/>
              <w:rPr>
                <w:rFonts w:ascii="Cambria" w:hAnsi="Cambria" w:cs="Arabic Typesetting"/>
                <w:sz w:val="28"/>
                <w:szCs w:val="28"/>
                <w:lang w:bidi="ar-DZ"/>
              </w:rPr>
            </w:pPr>
            <w:r w:rsidRPr="00D603AE">
              <w:rPr>
                <w:rFonts w:ascii="Cambria" w:hAnsi="Cambria"/>
                <w:sz w:val="28"/>
                <w:szCs w:val="28"/>
                <w:lang w:bidi="ar-DZ"/>
              </w:rPr>
              <w:t>BOULAHFA ADEM AMIN</w:t>
            </w:r>
          </w:p>
        </w:tc>
        <w:tc>
          <w:tcPr>
            <w:tcW w:w="1731" w:type="dxa"/>
          </w:tcPr>
          <w:p w14:paraId="4696C6FE" w14:textId="77777777" w:rsidR="0026675C" w:rsidRPr="00D603AE" w:rsidRDefault="0026675C" w:rsidP="0034741A">
            <w:pPr>
              <w:bidi/>
              <w:jc w:val="center"/>
              <w:rPr>
                <w:rFonts w:ascii="Cambria" w:hAnsi="Cambria" w:cs="Arabic Typesetting"/>
                <w:sz w:val="28"/>
                <w:szCs w:val="28"/>
                <w:rtl/>
                <w:lang w:bidi="ar-DZ"/>
              </w:rPr>
            </w:pPr>
            <w:r w:rsidRPr="00D603AE">
              <w:rPr>
                <w:rFonts w:ascii="Cambria" w:hAnsi="Cambria"/>
                <w:sz w:val="28"/>
                <w:szCs w:val="28"/>
                <w:lang w:bidi="ar-DZ"/>
              </w:rPr>
              <w:t>11/01/2008</w:t>
            </w:r>
          </w:p>
        </w:tc>
        <w:tc>
          <w:tcPr>
            <w:tcW w:w="865" w:type="dxa"/>
          </w:tcPr>
          <w:p w14:paraId="215CE1DB" w14:textId="77777777" w:rsidR="0026675C" w:rsidRPr="00D603AE" w:rsidRDefault="0026675C" w:rsidP="0034741A">
            <w:pPr>
              <w:bidi/>
              <w:jc w:val="center"/>
              <w:rPr>
                <w:rFonts w:ascii="Cambria" w:hAnsi="Cambria" w:cs="Arabic Typesetting"/>
                <w:sz w:val="28"/>
                <w:szCs w:val="28"/>
                <w:rtl/>
                <w:lang w:bidi="ar-DZ"/>
              </w:rPr>
            </w:pPr>
            <w:r w:rsidRPr="00D603AE">
              <w:rPr>
                <w:rFonts w:ascii="Cambria" w:hAnsi="Cambria" w:cs="Arabic Typesetting"/>
                <w:sz w:val="28"/>
                <w:szCs w:val="28"/>
                <w:lang w:bidi="ar-DZ"/>
              </w:rPr>
              <w:t>7</w:t>
            </w:r>
          </w:p>
        </w:tc>
        <w:tc>
          <w:tcPr>
            <w:tcW w:w="1054" w:type="dxa"/>
          </w:tcPr>
          <w:p w14:paraId="03515166" w14:textId="77777777" w:rsidR="0026675C" w:rsidRPr="00D603AE" w:rsidRDefault="0026675C" w:rsidP="0034741A">
            <w:pPr>
              <w:bidi/>
              <w:jc w:val="center"/>
              <w:rPr>
                <w:rFonts w:ascii="Cambria" w:hAnsi="Cambria" w:cs="Arabic Typesetting"/>
                <w:sz w:val="28"/>
                <w:szCs w:val="28"/>
                <w:rtl/>
                <w:lang w:bidi="ar-DZ"/>
              </w:rPr>
            </w:pPr>
            <w:r w:rsidRPr="00D603AE">
              <w:rPr>
                <w:rFonts w:ascii="Cambria" w:hAnsi="Cambria" w:cs="Arabic Typesetting"/>
                <w:sz w:val="28"/>
                <w:szCs w:val="28"/>
                <w:lang w:bidi="ar-DZ"/>
              </w:rPr>
              <w:t>NASR FEDJ</w:t>
            </w:r>
          </w:p>
        </w:tc>
      </w:tr>
      <w:tr w:rsidR="0026675C" w14:paraId="5193D892" w14:textId="77777777" w:rsidTr="0034741A">
        <w:tc>
          <w:tcPr>
            <w:tcW w:w="551" w:type="dxa"/>
          </w:tcPr>
          <w:p w14:paraId="2E7BD688" w14:textId="77777777" w:rsidR="0026675C" w:rsidRPr="007C2659" w:rsidRDefault="0026675C" w:rsidP="0034741A">
            <w:pPr>
              <w:bidi/>
              <w:jc w:val="center"/>
              <w:rPr>
                <w:rFonts w:ascii="Arabic Typesetting" w:hAnsi="Arabic Typesetting" w:cs="Arabic Typesetting"/>
                <w:b/>
                <w:bCs/>
                <w:sz w:val="40"/>
                <w:szCs w:val="40"/>
                <w:rtl/>
                <w:lang w:bidi="ar-DZ"/>
              </w:rPr>
            </w:pPr>
            <w:r w:rsidRPr="007C2659">
              <w:rPr>
                <w:rFonts w:ascii="Arabic Typesetting" w:hAnsi="Arabic Typesetting" w:cs="Arabic Typesetting" w:hint="cs"/>
                <w:b/>
                <w:bCs/>
                <w:sz w:val="40"/>
                <w:szCs w:val="40"/>
                <w:rtl/>
                <w:lang w:bidi="ar-DZ"/>
              </w:rPr>
              <w:t>05</w:t>
            </w:r>
          </w:p>
        </w:tc>
        <w:tc>
          <w:tcPr>
            <w:tcW w:w="2396" w:type="dxa"/>
          </w:tcPr>
          <w:p w14:paraId="5FE1DE58" w14:textId="77777777" w:rsidR="0026675C" w:rsidRPr="007C2659" w:rsidRDefault="0026675C" w:rsidP="0034741A">
            <w:pPr>
              <w:bidi/>
              <w:jc w:val="center"/>
              <w:rPr>
                <w:rFonts w:ascii="Arabic Typesetting" w:hAnsi="Arabic Typesetting" w:cs="Arabic Typesetting"/>
                <w:b/>
                <w:bCs/>
                <w:sz w:val="40"/>
                <w:szCs w:val="40"/>
                <w:rtl/>
                <w:lang w:bidi="ar-DZ"/>
              </w:rPr>
            </w:pPr>
            <w:r w:rsidRPr="007C2659">
              <w:rPr>
                <w:rFonts w:ascii="Arabic Typesetting" w:hAnsi="Arabic Typesetting" w:cs="Arabic Typesetting" w:hint="cs"/>
                <w:b/>
                <w:bCs/>
                <w:sz w:val="40"/>
                <w:szCs w:val="40"/>
                <w:rtl/>
                <w:lang w:bidi="ar-DZ"/>
              </w:rPr>
              <w:t>زعيمن شمس الدين</w:t>
            </w:r>
          </w:p>
        </w:tc>
        <w:tc>
          <w:tcPr>
            <w:tcW w:w="3859" w:type="dxa"/>
          </w:tcPr>
          <w:p w14:paraId="771BC5FC" w14:textId="77777777" w:rsidR="0026675C" w:rsidRPr="00D603AE" w:rsidRDefault="0026675C" w:rsidP="0034741A">
            <w:pPr>
              <w:bidi/>
              <w:jc w:val="center"/>
              <w:rPr>
                <w:rFonts w:ascii="Cambria" w:hAnsi="Cambria" w:cs="Arabic Typesetting"/>
                <w:sz w:val="28"/>
                <w:szCs w:val="28"/>
                <w:lang w:bidi="ar-DZ"/>
              </w:rPr>
            </w:pPr>
            <w:r w:rsidRPr="00D603AE">
              <w:rPr>
                <w:rFonts w:ascii="Cambria" w:hAnsi="Cambria"/>
                <w:sz w:val="28"/>
                <w:szCs w:val="28"/>
                <w:lang w:bidi="ar-DZ"/>
              </w:rPr>
              <w:t>ZAIMEN CHEMSEDDINE</w:t>
            </w:r>
          </w:p>
        </w:tc>
        <w:tc>
          <w:tcPr>
            <w:tcW w:w="1731" w:type="dxa"/>
          </w:tcPr>
          <w:p w14:paraId="7F874396" w14:textId="77777777" w:rsidR="0026675C" w:rsidRPr="00D603AE" w:rsidRDefault="0026675C" w:rsidP="0034741A">
            <w:pPr>
              <w:bidi/>
              <w:jc w:val="center"/>
              <w:rPr>
                <w:rFonts w:ascii="Cambria" w:hAnsi="Cambria" w:cs="Arabic Typesetting"/>
                <w:sz w:val="28"/>
                <w:szCs w:val="28"/>
                <w:rtl/>
                <w:lang w:bidi="ar-DZ"/>
              </w:rPr>
            </w:pPr>
            <w:r w:rsidRPr="00D603AE">
              <w:rPr>
                <w:rFonts w:ascii="Cambria" w:hAnsi="Cambria"/>
                <w:sz w:val="28"/>
                <w:szCs w:val="28"/>
                <w:lang w:bidi="ar-DZ"/>
              </w:rPr>
              <w:t>10/09/2008</w:t>
            </w:r>
          </w:p>
        </w:tc>
        <w:tc>
          <w:tcPr>
            <w:tcW w:w="865" w:type="dxa"/>
          </w:tcPr>
          <w:p w14:paraId="0338D931" w14:textId="77777777" w:rsidR="0026675C" w:rsidRPr="00D603AE" w:rsidRDefault="0026675C" w:rsidP="0034741A">
            <w:pPr>
              <w:bidi/>
              <w:jc w:val="center"/>
              <w:rPr>
                <w:rFonts w:ascii="Cambria" w:hAnsi="Cambria" w:cs="Arabic Typesetting"/>
                <w:sz w:val="28"/>
                <w:szCs w:val="28"/>
                <w:rtl/>
                <w:lang w:bidi="ar-DZ"/>
              </w:rPr>
            </w:pPr>
            <w:r w:rsidRPr="00D603AE">
              <w:rPr>
                <w:rFonts w:ascii="Cambria" w:hAnsi="Cambria" w:cs="Arabic Typesetting"/>
                <w:sz w:val="28"/>
                <w:szCs w:val="28"/>
                <w:lang w:bidi="ar-DZ"/>
              </w:rPr>
              <w:t>8</w:t>
            </w:r>
          </w:p>
        </w:tc>
        <w:tc>
          <w:tcPr>
            <w:tcW w:w="1054" w:type="dxa"/>
          </w:tcPr>
          <w:p w14:paraId="36F0DE7B" w14:textId="77777777" w:rsidR="0026675C" w:rsidRPr="00D603AE" w:rsidRDefault="0026675C" w:rsidP="0034741A">
            <w:pPr>
              <w:bidi/>
              <w:jc w:val="center"/>
              <w:rPr>
                <w:rFonts w:ascii="Cambria" w:hAnsi="Cambria" w:cs="Arabic Typesetting"/>
                <w:sz w:val="28"/>
                <w:szCs w:val="28"/>
                <w:rtl/>
                <w:lang w:bidi="ar-DZ"/>
              </w:rPr>
            </w:pPr>
            <w:r w:rsidRPr="00D603AE">
              <w:rPr>
                <w:rFonts w:ascii="Cambria" w:hAnsi="Cambria" w:cs="Arabic Typesetting"/>
                <w:sz w:val="28"/>
                <w:szCs w:val="28"/>
                <w:lang w:bidi="ar-DZ"/>
              </w:rPr>
              <w:t>JSBMA</w:t>
            </w:r>
          </w:p>
        </w:tc>
      </w:tr>
      <w:tr w:rsidR="0026675C" w14:paraId="22383DC1" w14:textId="77777777" w:rsidTr="0034741A">
        <w:tc>
          <w:tcPr>
            <w:tcW w:w="551" w:type="dxa"/>
          </w:tcPr>
          <w:p w14:paraId="2FE83940" w14:textId="77777777" w:rsidR="0026675C" w:rsidRPr="007C2659" w:rsidRDefault="0026675C" w:rsidP="0034741A">
            <w:pPr>
              <w:bidi/>
              <w:jc w:val="center"/>
              <w:rPr>
                <w:rFonts w:ascii="Arabic Typesetting" w:hAnsi="Arabic Typesetting" w:cs="Arabic Typesetting"/>
                <w:b/>
                <w:bCs/>
                <w:sz w:val="40"/>
                <w:szCs w:val="40"/>
                <w:rtl/>
                <w:lang w:bidi="ar-DZ"/>
              </w:rPr>
            </w:pPr>
            <w:r w:rsidRPr="007C2659">
              <w:rPr>
                <w:rFonts w:ascii="Arabic Typesetting" w:hAnsi="Arabic Typesetting" w:cs="Arabic Typesetting" w:hint="cs"/>
                <w:b/>
                <w:bCs/>
                <w:sz w:val="40"/>
                <w:szCs w:val="40"/>
                <w:rtl/>
                <w:lang w:bidi="ar-DZ"/>
              </w:rPr>
              <w:t>06</w:t>
            </w:r>
          </w:p>
        </w:tc>
        <w:tc>
          <w:tcPr>
            <w:tcW w:w="2396" w:type="dxa"/>
          </w:tcPr>
          <w:p w14:paraId="7AE9086A" w14:textId="77777777" w:rsidR="0026675C" w:rsidRPr="007C2659" w:rsidRDefault="0026675C" w:rsidP="0034741A">
            <w:pPr>
              <w:bidi/>
              <w:jc w:val="center"/>
              <w:rPr>
                <w:rFonts w:ascii="Arabic Typesetting" w:hAnsi="Arabic Typesetting" w:cs="Arabic Typesetting"/>
                <w:b/>
                <w:bCs/>
                <w:sz w:val="40"/>
                <w:szCs w:val="40"/>
                <w:rtl/>
                <w:lang w:bidi="ar-DZ"/>
              </w:rPr>
            </w:pPr>
            <w:r w:rsidRPr="007C2659">
              <w:rPr>
                <w:rFonts w:ascii="Arabic Typesetting" w:hAnsi="Arabic Typesetting" w:cs="Arabic Typesetting" w:hint="cs"/>
                <w:b/>
                <w:bCs/>
                <w:sz w:val="40"/>
                <w:szCs w:val="40"/>
                <w:rtl/>
                <w:lang w:bidi="ar-DZ"/>
              </w:rPr>
              <w:t>موهوب وائل</w:t>
            </w:r>
          </w:p>
        </w:tc>
        <w:tc>
          <w:tcPr>
            <w:tcW w:w="3859" w:type="dxa"/>
          </w:tcPr>
          <w:p w14:paraId="58F4C53D" w14:textId="77777777" w:rsidR="0026675C" w:rsidRPr="00D603AE" w:rsidRDefault="0026675C" w:rsidP="0034741A">
            <w:pPr>
              <w:bidi/>
              <w:jc w:val="center"/>
              <w:rPr>
                <w:rFonts w:ascii="Cambria" w:hAnsi="Cambria" w:cs="Arabic Typesetting"/>
                <w:sz w:val="28"/>
                <w:szCs w:val="28"/>
                <w:lang w:bidi="ar-DZ"/>
              </w:rPr>
            </w:pPr>
            <w:r w:rsidRPr="00D603AE">
              <w:rPr>
                <w:rFonts w:ascii="Cambria" w:hAnsi="Cambria"/>
                <w:sz w:val="28"/>
                <w:szCs w:val="28"/>
                <w:lang w:bidi="ar-DZ"/>
              </w:rPr>
              <w:t>MOUHOUB OUAIL</w:t>
            </w:r>
          </w:p>
        </w:tc>
        <w:tc>
          <w:tcPr>
            <w:tcW w:w="1731" w:type="dxa"/>
          </w:tcPr>
          <w:p w14:paraId="413FA361" w14:textId="77777777" w:rsidR="0026675C" w:rsidRPr="00D603AE" w:rsidRDefault="0026675C" w:rsidP="0034741A">
            <w:pPr>
              <w:bidi/>
              <w:jc w:val="center"/>
              <w:rPr>
                <w:rFonts w:ascii="Cambria" w:hAnsi="Cambria" w:cs="Arabic Typesetting"/>
                <w:sz w:val="28"/>
                <w:szCs w:val="28"/>
                <w:rtl/>
                <w:lang w:bidi="ar-DZ"/>
              </w:rPr>
            </w:pPr>
            <w:r w:rsidRPr="00D603AE">
              <w:rPr>
                <w:rFonts w:ascii="Cambria" w:hAnsi="Cambria"/>
                <w:sz w:val="28"/>
                <w:szCs w:val="28"/>
                <w:lang w:bidi="ar-DZ"/>
              </w:rPr>
              <w:t>14/05/2008</w:t>
            </w:r>
          </w:p>
        </w:tc>
        <w:tc>
          <w:tcPr>
            <w:tcW w:w="865" w:type="dxa"/>
          </w:tcPr>
          <w:p w14:paraId="416BA17F" w14:textId="77777777" w:rsidR="0026675C" w:rsidRPr="00D603AE" w:rsidRDefault="0026675C" w:rsidP="0034741A">
            <w:pPr>
              <w:bidi/>
              <w:jc w:val="center"/>
              <w:rPr>
                <w:rFonts w:ascii="Cambria" w:hAnsi="Cambria" w:cs="Arabic Typesetting"/>
                <w:sz w:val="28"/>
                <w:szCs w:val="28"/>
                <w:rtl/>
                <w:lang w:bidi="ar-DZ"/>
              </w:rPr>
            </w:pPr>
            <w:r w:rsidRPr="00D603AE">
              <w:rPr>
                <w:rFonts w:ascii="Cambria" w:hAnsi="Cambria" w:cs="Arabic Typesetting"/>
                <w:sz w:val="28"/>
                <w:szCs w:val="28"/>
                <w:lang w:bidi="ar-DZ"/>
              </w:rPr>
              <w:t>10</w:t>
            </w:r>
          </w:p>
        </w:tc>
        <w:tc>
          <w:tcPr>
            <w:tcW w:w="1054" w:type="dxa"/>
          </w:tcPr>
          <w:p w14:paraId="591F5622" w14:textId="77777777" w:rsidR="0026675C" w:rsidRPr="00D603AE" w:rsidRDefault="0026675C" w:rsidP="0034741A">
            <w:pPr>
              <w:bidi/>
              <w:jc w:val="center"/>
              <w:rPr>
                <w:rFonts w:ascii="Cambria" w:hAnsi="Cambria" w:cs="Arabic Typesetting"/>
                <w:sz w:val="28"/>
                <w:szCs w:val="28"/>
                <w:rtl/>
                <w:lang w:bidi="ar-DZ"/>
              </w:rPr>
            </w:pPr>
            <w:r w:rsidRPr="00D603AE">
              <w:rPr>
                <w:rFonts w:ascii="Cambria" w:hAnsi="Cambria" w:cs="Arabic Typesetting"/>
                <w:sz w:val="28"/>
                <w:szCs w:val="28"/>
                <w:lang w:bidi="ar-DZ"/>
              </w:rPr>
              <w:t>CRBOZ</w:t>
            </w:r>
          </w:p>
        </w:tc>
      </w:tr>
      <w:tr w:rsidR="0026675C" w14:paraId="03008383" w14:textId="77777777" w:rsidTr="0034741A">
        <w:tc>
          <w:tcPr>
            <w:tcW w:w="551" w:type="dxa"/>
          </w:tcPr>
          <w:p w14:paraId="62A5E210" w14:textId="77777777" w:rsidR="0026675C" w:rsidRPr="007C2659" w:rsidRDefault="0026675C" w:rsidP="0034741A">
            <w:pPr>
              <w:bidi/>
              <w:jc w:val="center"/>
              <w:rPr>
                <w:rFonts w:ascii="Arabic Typesetting" w:hAnsi="Arabic Typesetting" w:cs="Arabic Typesetting"/>
                <w:b/>
                <w:bCs/>
                <w:sz w:val="40"/>
                <w:szCs w:val="40"/>
                <w:rtl/>
                <w:lang w:bidi="ar-DZ"/>
              </w:rPr>
            </w:pPr>
            <w:r w:rsidRPr="007C2659">
              <w:rPr>
                <w:rFonts w:ascii="Arabic Typesetting" w:hAnsi="Arabic Typesetting" w:cs="Arabic Typesetting" w:hint="cs"/>
                <w:b/>
                <w:bCs/>
                <w:sz w:val="40"/>
                <w:szCs w:val="40"/>
                <w:rtl/>
                <w:lang w:bidi="ar-DZ"/>
              </w:rPr>
              <w:t>07</w:t>
            </w:r>
          </w:p>
        </w:tc>
        <w:tc>
          <w:tcPr>
            <w:tcW w:w="2396" w:type="dxa"/>
          </w:tcPr>
          <w:p w14:paraId="10DE6E8F" w14:textId="77777777" w:rsidR="0026675C" w:rsidRPr="007C2659" w:rsidRDefault="0026675C" w:rsidP="0034741A">
            <w:pPr>
              <w:bidi/>
              <w:jc w:val="center"/>
              <w:rPr>
                <w:rFonts w:ascii="Arabic Typesetting" w:hAnsi="Arabic Typesetting" w:cs="Arabic Typesetting"/>
                <w:b/>
                <w:bCs/>
                <w:sz w:val="40"/>
                <w:szCs w:val="40"/>
                <w:rtl/>
                <w:lang w:bidi="ar-DZ"/>
              </w:rPr>
            </w:pPr>
            <w:r w:rsidRPr="007C2659">
              <w:rPr>
                <w:rFonts w:ascii="Arabic Typesetting" w:hAnsi="Arabic Typesetting" w:cs="Arabic Typesetting" w:hint="cs"/>
                <w:b/>
                <w:bCs/>
                <w:sz w:val="40"/>
                <w:szCs w:val="40"/>
                <w:rtl/>
                <w:lang w:bidi="ar-DZ"/>
              </w:rPr>
              <w:t>محمدا تن</w:t>
            </w:r>
            <w:r w:rsidRPr="007C2659">
              <w:rPr>
                <w:rFonts w:ascii="Arabic Typesetting" w:hAnsi="Arabic Typesetting" w:cs="Arabic Typesetting" w:hint="eastAsia"/>
                <w:b/>
                <w:bCs/>
                <w:sz w:val="40"/>
                <w:szCs w:val="40"/>
                <w:rtl/>
                <w:lang w:bidi="ar-DZ"/>
              </w:rPr>
              <w:t>ي</w:t>
            </w:r>
            <w:r w:rsidRPr="007C2659">
              <w:rPr>
                <w:rFonts w:ascii="Arabic Typesetting" w:hAnsi="Arabic Typesetting" w:cs="Arabic Typesetting" w:hint="cs"/>
                <w:b/>
                <w:bCs/>
                <w:sz w:val="40"/>
                <w:szCs w:val="40"/>
                <w:rtl/>
                <w:lang w:bidi="ar-DZ"/>
              </w:rPr>
              <w:t xml:space="preserve"> أيمن</w:t>
            </w:r>
            <w:r>
              <w:rPr>
                <w:rFonts w:ascii="Arabic Typesetting" w:hAnsi="Arabic Typesetting" w:cs="Arabic Typesetting" w:hint="cs"/>
                <w:b/>
                <w:bCs/>
                <w:sz w:val="40"/>
                <w:szCs w:val="40"/>
                <w:rtl/>
                <w:lang w:bidi="ar-DZ"/>
              </w:rPr>
              <w:t xml:space="preserve"> عبد الرحمان</w:t>
            </w:r>
          </w:p>
        </w:tc>
        <w:tc>
          <w:tcPr>
            <w:tcW w:w="3859" w:type="dxa"/>
          </w:tcPr>
          <w:p w14:paraId="40442942" w14:textId="77777777" w:rsidR="0026675C" w:rsidRPr="00D603AE" w:rsidRDefault="0026675C" w:rsidP="0034741A">
            <w:pPr>
              <w:bidi/>
              <w:jc w:val="center"/>
              <w:rPr>
                <w:rFonts w:ascii="Cambria" w:hAnsi="Cambria" w:cs="Arabic Typesetting"/>
                <w:sz w:val="28"/>
                <w:szCs w:val="28"/>
                <w:lang w:bidi="ar-DZ"/>
              </w:rPr>
            </w:pPr>
            <w:r w:rsidRPr="00D603AE">
              <w:rPr>
                <w:rFonts w:ascii="Cambria" w:hAnsi="Cambria" w:cs="Arabic Typesetting"/>
                <w:sz w:val="28"/>
                <w:szCs w:val="28"/>
                <w:lang w:bidi="ar-DZ"/>
              </w:rPr>
              <w:t>MOHAMDATNI AYMEN ABDERRAHMANE</w:t>
            </w:r>
          </w:p>
        </w:tc>
        <w:tc>
          <w:tcPr>
            <w:tcW w:w="1731" w:type="dxa"/>
          </w:tcPr>
          <w:p w14:paraId="11EFA37E" w14:textId="77777777" w:rsidR="0026675C" w:rsidRPr="00D603AE" w:rsidRDefault="0026675C" w:rsidP="0034741A">
            <w:pPr>
              <w:bidi/>
              <w:jc w:val="center"/>
              <w:rPr>
                <w:rFonts w:ascii="Cambria" w:hAnsi="Cambria" w:cs="Arabic Typesetting"/>
                <w:sz w:val="28"/>
                <w:szCs w:val="28"/>
                <w:rtl/>
                <w:lang w:bidi="ar-DZ"/>
              </w:rPr>
            </w:pPr>
            <w:r w:rsidRPr="00D603AE">
              <w:rPr>
                <w:rFonts w:ascii="Cambria" w:eastAsia="Times New Roman" w:hAnsi="Cambria" w:cs="Calibri"/>
                <w:sz w:val="28"/>
                <w:szCs w:val="28"/>
                <w:lang w:eastAsia="fr-FR"/>
              </w:rPr>
              <w:t>11/01/2008</w:t>
            </w:r>
          </w:p>
        </w:tc>
        <w:tc>
          <w:tcPr>
            <w:tcW w:w="865" w:type="dxa"/>
          </w:tcPr>
          <w:p w14:paraId="315FDC6F" w14:textId="77777777" w:rsidR="0026675C" w:rsidRPr="00D603AE" w:rsidRDefault="0026675C" w:rsidP="0034741A">
            <w:pPr>
              <w:bidi/>
              <w:jc w:val="center"/>
              <w:rPr>
                <w:rFonts w:ascii="Cambria" w:hAnsi="Cambria" w:cs="Arabic Typesetting"/>
                <w:sz w:val="28"/>
                <w:szCs w:val="28"/>
                <w:rtl/>
                <w:lang w:bidi="ar-DZ"/>
              </w:rPr>
            </w:pPr>
            <w:r w:rsidRPr="00D603AE">
              <w:rPr>
                <w:rFonts w:ascii="Cambria" w:hAnsi="Cambria" w:cs="Arabic Typesetting"/>
                <w:sz w:val="28"/>
                <w:szCs w:val="28"/>
                <w:lang w:bidi="ar-DZ"/>
              </w:rPr>
              <w:t>6</w:t>
            </w:r>
          </w:p>
        </w:tc>
        <w:tc>
          <w:tcPr>
            <w:tcW w:w="1054" w:type="dxa"/>
          </w:tcPr>
          <w:p w14:paraId="459868FD" w14:textId="77777777" w:rsidR="0026675C" w:rsidRPr="00D603AE" w:rsidRDefault="0026675C" w:rsidP="0034741A">
            <w:pPr>
              <w:bidi/>
              <w:jc w:val="center"/>
              <w:rPr>
                <w:rFonts w:ascii="Cambria" w:hAnsi="Cambria" w:cs="Arabic Typesetting"/>
                <w:sz w:val="28"/>
                <w:szCs w:val="28"/>
                <w:rtl/>
                <w:lang w:bidi="ar-DZ"/>
              </w:rPr>
            </w:pPr>
            <w:r w:rsidRPr="00D603AE">
              <w:rPr>
                <w:rFonts w:ascii="Cambria" w:hAnsi="Cambria" w:cs="Arabic Typesetting"/>
                <w:sz w:val="28"/>
                <w:szCs w:val="28"/>
                <w:lang w:bidi="ar-DZ"/>
              </w:rPr>
              <w:t>NASR FEDJ</w:t>
            </w:r>
          </w:p>
        </w:tc>
      </w:tr>
    </w:tbl>
    <w:p w14:paraId="45C1E4A6" w14:textId="77777777" w:rsidR="0026675C" w:rsidRDefault="0026675C" w:rsidP="0026675C">
      <w:pPr>
        <w:bidi/>
        <w:jc w:val="center"/>
        <w:rPr>
          <w:rFonts w:ascii="Arabic Typesetting" w:hAnsi="Arabic Typesetting" w:cs="Arabic Typesetting"/>
          <w:sz w:val="56"/>
          <w:szCs w:val="56"/>
          <w:u w:val="single"/>
          <w:rtl/>
        </w:rPr>
      </w:pPr>
      <w:r w:rsidRPr="005E4BC1">
        <w:rPr>
          <w:rFonts w:ascii="Arabic Typesetting" w:hAnsi="Arabic Typesetting" w:cs="Arabic Typesetting" w:hint="cs"/>
          <w:sz w:val="56"/>
          <w:szCs w:val="56"/>
          <w:highlight w:val="green"/>
          <w:u w:val="single"/>
          <w:rtl/>
        </w:rPr>
        <w:t>المدير التقني الولائي/ رباحي نصرالدين</w:t>
      </w:r>
    </w:p>
    <w:p w14:paraId="503EAAA3" w14:textId="0A9A91C9" w:rsidR="006B1BA0" w:rsidRPr="00661B96" w:rsidRDefault="0026675C" w:rsidP="00661B96">
      <w:pPr>
        <w:bidi/>
        <w:jc w:val="center"/>
        <w:rPr>
          <w:rFonts w:ascii="Arabic Typesetting" w:hAnsi="Arabic Typesetting" w:cs="Arabic Typesetting"/>
          <w:sz w:val="56"/>
          <w:szCs w:val="56"/>
          <w:u w:val="single"/>
        </w:rPr>
      </w:pPr>
      <w:r>
        <w:rPr>
          <w:noProof/>
        </w:rPr>
        <w:drawing>
          <wp:inline distT="0" distB="0" distL="0" distR="0" wp14:anchorId="6A7E927A" wp14:editId="17495790">
            <wp:extent cx="2738755" cy="1049573"/>
            <wp:effectExtent l="0" t="0" r="4445"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04672" cy="1074834"/>
                    </a:xfrm>
                    <a:prstGeom prst="rect">
                      <a:avLst/>
                    </a:prstGeom>
                    <a:noFill/>
                    <a:ln>
                      <a:noFill/>
                    </a:ln>
                  </pic:spPr>
                </pic:pic>
              </a:graphicData>
            </a:graphic>
          </wp:inline>
        </w:drawing>
      </w:r>
    </w:p>
    <w:sectPr w:rsidR="006B1BA0" w:rsidRPr="00661B96" w:rsidSect="00E367A9">
      <w:pgSz w:w="11906" w:h="16838"/>
      <w:pgMar w:top="284" w:right="720" w:bottom="284"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11.25pt;height:11.25pt" o:bullet="t">
        <v:imagedata r:id="rId1" o:title="msoA688"/>
      </v:shape>
    </w:pict>
  </w:numPicBullet>
  <w:abstractNum w:abstractNumId="0" w15:restartNumberingAfterBreak="0">
    <w:nsid w:val="164C0739"/>
    <w:multiLevelType w:val="hybridMultilevel"/>
    <w:tmpl w:val="108E93FC"/>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10163472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675C"/>
    <w:rsid w:val="0026675C"/>
    <w:rsid w:val="003215A3"/>
    <w:rsid w:val="00661B96"/>
    <w:rsid w:val="006B1BA0"/>
    <w:rsid w:val="007D6ECA"/>
    <w:rsid w:val="00AD382A"/>
    <w:rsid w:val="00E367A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FB82B3"/>
  <w15:chartTrackingRefBased/>
  <w15:docId w15:val="{CF2499BF-3491-4350-ACF4-0BD14B093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6675C"/>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rsid w:val="002667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3215A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3.png"/><Relationship Id="rId5" Type="http://schemas.openxmlformats.org/officeDocument/2006/relationships/image" Target="media/image2.jpeg"/><Relationship Id="rId4" Type="http://schemas.openxmlformats.org/officeDocument/2006/relationships/webSettings" Target="web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1</Pages>
  <Words>200</Words>
  <Characters>1106</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Tech-Store</dc:creator>
  <cp:keywords/>
  <dc:description/>
  <cp:lastModifiedBy>Tech-Store</cp:lastModifiedBy>
  <cp:revision>2</cp:revision>
  <dcterms:created xsi:type="dcterms:W3CDTF">2024-06-02T11:14:00Z</dcterms:created>
  <dcterms:modified xsi:type="dcterms:W3CDTF">2024-06-02T11:56:00Z</dcterms:modified>
</cp:coreProperties>
</file>