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083" w:rsidRDefault="006047C1" w:rsidP="001325F2">
      <w:pPr>
        <w:tabs>
          <w:tab w:val="left" w:pos="6135"/>
        </w:tabs>
        <w:bidi/>
        <w:spacing w:line="360" w:lineRule="auto"/>
        <w:rPr>
          <w:rFonts w:ascii="Algerian" w:hAnsi="Algerian" w:cstheme="majorBidi"/>
          <w:sz w:val="36"/>
          <w:szCs w:val="36"/>
          <w:u w:val="single"/>
        </w:rPr>
      </w:pPr>
      <w:r w:rsidRPr="001325F2">
        <w:rPr>
          <w:rFonts w:ascii="Algerian" w:hAnsi="Algerian" w:cstheme="majorBidi"/>
          <w:sz w:val="36"/>
          <w:szCs w:val="36"/>
          <w:u w:val="single"/>
        </w:rPr>
        <w:t>Assemblée Générale Elective</w:t>
      </w:r>
    </w:p>
    <w:p w:rsidR="006047C1" w:rsidRPr="001325F2" w:rsidRDefault="006047C1" w:rsidP="005F335E">
      <w:pPr>
        <w:tabs>
          <w:tab w:val="left" w:pos="6135"/>
        </w:tabs>
        <w:bidi/>
        <w:spacing w:line="360" w:lineRule="auto"/>
        <w:rPr>
          <w:rFonts w:ascii="Algerian" w:hAnsi="Algerian" w:cstheme="majorBidi"/>
          <w:sz w:val="36"/>
          <w:szCs w:val="36"/>
          <w:u w:val="single"/>
        </w:rPr>
      </w:pPr>
      <w:r w:rsidRPr="001325F2">
        <w:rPr>
          <w:rFonts w:ascii="Algerian" w:hAnsi="Algerian" w:cstheme="majorBidi"/>
          <w:sz w:val="36"/>
          <w:szCs w:val="36"/>
          <w:u w:val="single"/>
        </w:rPr>
        <w:t>Cycle Olympique 20</w:t>
      </w:r>
      <w:r w:rsidR="005F335E">
        <w:rPr>
          <w:rFonts w:ascii="Algerian" w:hAnsi="Algerian" w:cstheme="majorBidi"/>
          <w:sz w:val="36"/>
          <w:szCs w:val="36"/>
          <w:u w:val="single"/>
        </w:rPr>
        <w:t>20</w:t>
      </w:r>
      <w:r w:rsidRPr="001325F2">
        <w:rPr>
          <w:rFonts w:ascii="Algerian" w:hAnsi="Algerian" w:cstheme="majorBidi"/>
          <w:sz w:val="36"/>
          <w:szCs w:val="36"/>
          <w:u w:val="single"/>
        </w:rPr>
        <w:t>-202</w:t>
      </w:r>
      <w:r w:rsidR="005F335E">
        <w:rPr>
          <w:rFonts w:ascii="Algerian" w:hAnsi="Algerian" w:cstheme="majorBidi"/>
          <w:sz w:val="36"/>
          <w:szCs w:val="36"/>
          <w:u w:val="single"/>
        </w:rPr>
        <w:t>4</w:t>
      </w:r>
    </w:p>
    <w:p w:rsidR="006047C1" w:rsidRPr="001325F2" w:rsidRDefault="006047C1" w:rsidP="006047C1">
      <w:pPr>
        <w:tabs>
          <w:tab w:val="left" w:pos="6135"/>
        </w:tabs>
        <w:bidi/>
        <w:rPr>
          <w:rFonts w:ascii="Algerian" w:hAnsi="Algerian" w:cstheme="majorBidi"/>
          <w:sz w:val="28"/>
          <w:szCs w:val="28"/>
          <w:u w:val="single"/>
        </w:rPr>
      </w:pPr>
    </w:p>
    <w:p w:rsidR="009D77DD" w:rsidRDefault="006047C1" w:rsidP="006047C1">
      <w:pPr>
        <w:tabs>
          <w:tab w:val="left" w:pos="6135"/>
        </w:tabs>
        <w:bidi/>
        <w:rPr>
          <w:rFonts w:ascii="Algerian" w:hAnsi="Algerian" w:cstheme="majorBidi"/>
          <w:sz w:val="28"/>
          <w:szCs w:val="28"/>
          <w:u w:val="single"/>
        </w:rPr>
      </w:pPr>
      <w:r w:rsidRPr="001325F2">
        <w:rPr>
          <w:rFonts w:ascii="Algerian" w:hAnsi="Algerian" w:cstheme="majorBidi"/>
          <w:sz w:val="28"/>
          <w:szCs w:val="28"/>
          <w:u w:val="single"/>
        </w:rPr>
        <w:t>Procès verbal de Réunion de la</w:t>
      </w:r>
    </w:p>
    <w:p w:rsidR="006047C1" w:rsidRPr="001325F2" w:rsidRDefault="006047C1" w:rsidP="009D77DD">
      <w:pPr>
        <w:tabs>
          <w:tab w:val="left" w:pos="6135"/>
        </w:tabs>
        <w:bidi/>
        <w:rPr>
          <w:rFonts w:ascii="Algerian" w:hAnsi="Algerian" w:cstheme="majorBidi"/>
          <w:sz w:val="28"/>
          <w:szCs w:val="28"/>
          <w:u w:val="single"/>
        </w:rPr>
      </w:pPr>
      <w:r w:rsidRPr="001325F2">
        <w:rPr>
          <w:rFonts w:ascii="Algerian" w:hAnsi="Algerian" w:cstheme="majorBidi"/>
          <w:sz w:val="28"/>
          <w:szCs w:val="28"/>
          <w:u w:val="single"/>
        </w:rPr>
        <w:t xml:space="preserve"> Commission Electorale</w:t>
      </w:r>
    </w:p>
    <w:p w:rsidR="001325F2" w:rsidRPr="001325F2" w:rsidRDefault="001325F2" w:rsidP="001325F2">
      <w:pPr>
        <w:tabs>
          <w:tab w:val="left" w:pos="6135"/>
        </w:tabs>
        <w:bidi/>
        <w:rPr>
          <w:rFonts w:ascii="Algerian" w:hAnsi="Algerian" w:cstheme="majorBidi"/>
          <w:sz w:val="28"/>
          <w:szCs w:val="28"/>
          <w:u w:val="single"/>
        </w:rPr>
      </w:pPr>
    </w:p>
    <w:p w:rsidR="00004716" w:rsidRDefault="00004716" w:rsidP="00004716">
      <w:pPr>
        <w:tabs>
          <w:tab w:val="left" w:pos="6135"/>
        </w:tabs>
        <w:bidi/>
        <w:rPr>
          <w:rFonts w:asciiTheme="majorBidi" w:hAnsiTheme="majorBidi" w:cstheme="majorBidi"/>
          <w:sz w:val="24"/>
          <w:szCs w:val="24"/>
        </w:rPr>
      </w:pPr>
    </w:p>
    <w:p w:rsidR="00004716" w:rsidRPr="00355F1C" w:rsidRDefault="00355F1C" w:rsidP="000B036D">
      <w:pPr>
        <w:tabs>
          <w:tab w:val="left" w:pos="6135"/>
        </w:tabs>
        <w:bidi/>
        <w:jc w:val="righ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 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L’An deux mille </w:t>
      </w:r>
      <w:r w:rsidR="000B036D">
        <w:rPr>
          <w:rFonts w:asciiTheme="majorBidi" w:hAnsiTheme="majorBidi" w:cstheme="majorBidi"/>
          <w:sz w:val="28"/>
          <w:szCs w:val="28"/>
        </w:rPr>
        <w:t>Vingt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 et le </w:t>
      </w:r>
      <w:r w:rsidR="000B036D">
        <w:rPr>
          <w:rFonts w:asciiTheme="majorBidi" w:hAnsiTheme="majorBidi" w:cstheme="majorBidi"/>
          <w:sz w:val="28"/>
          <w:szCs w:val="28"/>
        </w:rPr>
        <w:t>15</w:t>
      </w:r>
      <w:r w:rsidR="00790526" w:rsidRPr="00355F1C">
        <w:rPr>
          <w:rFonts w:asciiTheme="majorBidi" w:hAnsiTheme="majorBidi" w:cstheme="majorBidi"/>
          <w:sz w:val="28"/>
          <w:szCs w:val="28"/>
        </w:rPr>
        <w:t xml:space="preserve"> 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du mois de  </w:t>
      </w:r>
      <w:r w:rsidR="000B036D">
        <w:rPr>
          <w:rFonts w:asciiTheme="majorBidi" w:hAnsiTheme="majorBidi" w:cstheme="majorBidi"/>
          <w:sz w:val="28"/>
          <w:szCs w:val="28"/>
        </w:rPr>
        <w:t>Novembre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 à </w:t>
      </w:r>
      <w:r w:rsidR="000B036D">
        <w:rPr>
          <w:rFonts w:asciiTheme="majorBidi" w:hAnsiTheme="majorBidi" w:cstheme="majorBidi"/>
          <w:sz w:val="28"/>
          <w:szCs w:val="28"/>
        </w:rPr>
        <w:t>13</w:t>
      </w:r>
      <w:r w:rsidR="00790526" w:rsidRPr="00355F1C">
        <w:rPr>
          <w:rFonts w:asciiTheme="majorBidi" w:hAnsiTheme="majorBidi" w:cstheme="majorBidi"/>
          <w:sz w:val="28"/>
          <w:szCs w:val="28"/>
        </w:rPr>
        <w:t xml:space="preserve"> </w:t>
      </w:r>
      <w:r w:rsidR="00004716" w:rsidRPr="00355F1C">
        <w:rPr>
          <w:rFonts w:asciiTheme="majorBidi" w:hAnsiTheme="majorBidi" w:cstheme="majorBidi"/>
          <w:sz w:val="28"/>
          <w:szCs w:val="28"/>
        </w:rPr>
        <w:t xml:space="preserve">heures, s’est réunie au siège de la ligue, la commission électorale de la ligue de Football de la Wilaya de Guelma sous la présidence de </w:t>
      </w:r>
      <w:r w:rsidR="00D56157" w:rsidRPr="00355F1C">
        <w:rPr>
          <w:rFonts w:asciiTheme="majorBidi" w:hAnsiTheme="majorBidi" w:cstheme="majorBidi"/>
          <w:sz w:val="28"/>
          <w:szCs w:val="28"/>
        </w:rPr>
        <w:t xml:space="preserve">Monsieur </w:t>
      </w:r>
      <w:r w:rsidR="000B036D">
        <w:rPr>
          <w:rFonts w:asciiTheme="majorBidi" w:hAnsiTheme="majorBidi" w:cstheme="majorBidi"/>
          <w:sz w:val="28"/>
          <w:szCs w:val="28"/>
        </w:rPr>
        <w:t>HAOUALA MED SALAH</w:t>
      </w:r>
      <w:r w:rsidR="00790526" w:rsidRPr="00355F1C">
        <w:rPr>
          <w:rFonts w:asciiTheme="majorBidi" w:hAnsiTheme="majorBidi" w:cstheme="majorBidi"/>
          <w:sz w:val="28"/>
          <w:szCs w:val="28"/>
        </w:rPr>
        <w:t xml:space="preserve"> </w:t>
      </w:r>
      <w:r w:rsidR="00D56157" w:rsidRPr="00355F1C">
        <w:rPr>
          <w:rFonts w:asciiTheme="majorBidi" w:hAnsiTheme="majorBidi" w:cstheme="majorBidi"/>
          <w:sz w:val="28"/>
          <w:szCs w:val="28"/>
        </w:rPr>
        <w:t xml:space="preserve"> pour l’examen et la validation des candidatures au bureau de ligue par collège.</w:t>
      </w:r>
    </w:p>
    <w:p w:rsidR="009545B8" w:rsidRPr="000B036D" w:rsidRDefault="009545B8" w:rsidP="009545B8">
      <w:pPr>
        <w:tabs>
          <w:tab w:val="left" w:pos="6135"/>
        </w:tabs>
        <w:bidi/>
        <w:jc w:val="right"/>
        <w:rPr>
          <w:rFonts w:asciiTheme="majorBidi" w:hAnsiTheme="majorBidi" w:cstheme="majorBidi"/>
          <w:sz w:val="24"/>
          <w:szCs w:val="24"/>
        </w:rPr>
      </w:pPr>
    </w:p>
    <w:p w:rsidR="009545B8" w:rsidRPr="00355F1C" w:rsidRDefault="009545B8" w:rsidP="009545B8">
      <w:pPr>
        <w:tabs>
          <w:tab w:val="left" w:pos="6135"/>
        </w:tabs>
        <w:bidi/>
        <w:jc w:val="righ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b/>
          <w:bCs/>
          <w:sz w:val="28"/>
          <w:szCs w:val="28"/>
          <w:u w:val="single"/>
        </w:rPr>
        <w:t>Etaient présents</w:t>
      </w:r>
      <w:r w:rsidRPr="00355F1C">
        <w:rPr>
          <w:rFonts w:asciiTheme="majorBidi" w:hAnsiTheme="majorBidi" w:cstheme="majorBidi"/>
          <w:sz w:val="28"/>
          <w:szCs w:val="28"/>
        </w:rPr>
        <w:t> :</w:t>
      </w:r>
    </w:p>
    <w:p w:rsidR="009545B8" w:rsidRDefault="009545B8" w:rsidP="009545B8">
      <w:pPr>
        <w:tabs>
          <w:tab w:val="left" w:pos="6135"/>
        </w:tabs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9545B8" w:rsidRPr="00355F1C" w:rsidRDefault="000B036D" w:rsidP="009545B8">
      <w:pPr>
        <w:pStyle w:val="Paragraphedeliste"/>
        <w:numPr>
          <w:ilvl w:val="0"/>
          <w:numId w:val="5"/>
        </w:num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HAOUALA MED SALAH</w:t>
      </w:r>
      <w:r w:rsidR="009545B8" w:rsidRPr="00355F1C">
        <w:rPr>
          <w:rFonts w:asciiTheme="majorBidi" w:hAnsiTheme="majorBidi" w:cstheme="majorBidi"/>
          <w:sz w:val="28"/>
          <w:szCs w:val="28"/>
        </w:rPr>
        <w:t xml:space="preserve"> (Président)</w:t>
      </w:r>
    </w:p>
    <w:p w:rsidR="009545B8" w:rsidRPr="00355F1C" w:rsidRDefault="000B036D" w:rsidP="00D10FB5">
      <w:pPr>
        <w:pStyle w:val="Paragraphedeliste"/>
        <w:numPr>
          <w:ilvl w:val="0"/>
          <w:numId w:val="5"/>
        </w:num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THEMANI BADIS</w:t>
      </w:r>
      <w:r w:rsidR="00790526" w:rsidRPr="00355F1C">
        <w:rPr>
          <w:rFonts w:asciiTheme="majorBidi" w:hAnsiTheme="majorBidi" w:cstheme="majorBidi"/>
          <w:sz w:val="28"/>
          <w:szCs w:val="28"/>
        </w:rPr>
        <w:t xml:space="preserve"> (</w:t>
      </w:r>
      <w:r w:rsidR="00D10FB5">
        <w:rPr>
          <w:rFonts w:asciiTheme="majorBidi" w:hAnsiTheme="majorBidi" w:cstheme="majorBidi"/>
          <w:sz w:val="28"/>
          <w:szCs w:val="28"/>
        </w:rPr>
        <w:t>Secrétaire</w:t>
      </w:r>
      <w:r w:rsidR="00790526" w:rsidRPr="00355F1C">
        <w:rPr>
          <w:rFonts w:asciiTheme="majorBidi" w:hAnsiTheme="majorBidi" w:cstheme="majorBidi"/>
          <w:sz w:val="28"/>
          <w:szCs w:val="28"/>
        </w:rPr>
        <w:t>)</w:t>
      </w:r>
    </w:p>
    <w:p w:rsidR="001325F2" w:rsidRPr="00355F1C" w:rsidRDefault="0017565C" w:rsidP="009545B8">
      <w:pPr>
        <w:pStyle w:val="Paragraphedeliste"/>
        <w:numPr>
          <w:ilvl w:val="0"/>
          <w:numId w:val="5"/>
        </w:num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SAADI HACENE</w:t>
      </w:r>
      <w:r w:rsidR="00790526" w:rsidRPr="00355F1C">
        <w:rPr>
          <w:rFonts w:asciiTheme="majorBidi" w:hAnsiTheme="majorBidi" w:cstheme="majorBidi"/>
          <w:sz w:val="28"/>
          <w:szCs w:val="28"/>
        </w:rPr>
        <w:t xml:space="preserve"> (Secrétaire Général)</w:t>
      </w:r>
    </w:p>
    <w:p w:rsidR="00355F1C" w:rsidRPr="00355F1C" w:rsidRDefault="00355F1C" w:rsidP="00355F1C">
      <w:pPr>
        <w:pStyle w:val="Paragraphedeliste"/>
        <w:tabs>
          <w:tab w:val="left" w:pos="6135"/>
        </w:tabs>
        <w:ind w:left="1080"/>
        <w:jc w:val="left"/>
        <w:rPr>
          <w:rFonts w:asciiTheme="majorBidi" w:hAnsiTheme="majorBidi" w:cstheme="majorBidi"/>
          <w:sz w:val="28"/>
          <w:szCs w:val="28"/>
        </w:rPr>
      </w:pPr>
    </w:p>
    <w:p w:rsidR="00355F1C" w:rsidRPr="00355F1C" w:rsidRDefault="00355F1C" w:rsidP="0017565C">
      <w:p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b/>
          <w:bCs/>
          <w:sz w:val="28"/>
          <w:szCs w:val="28"/>
          <w:u w:val="single"/>
        </w:rPr>
        <w:t>Etait absent</w:t>
      </w:r>
      <w:r w:rsidRPr="00355F1C">
        <w:rPr>
          <w:rFonts w:asciiTheme="majorBidi" w:hAnsiTheme="majorBidi" w:cstheme="majorBidi"/>
          <w:sz w:val="28"/>
          <w:szCs w:val="28"/>
        </w:rPr>
        <w:t xml:space="preserve"> : (Excusé) </w:t>
      </w:r>
      <w:r w:rsidR="0017565C">
        <w:rPr>
          <w:rFonts w:asciiTheme="majorBidi" w:hAnsiTheme="majorBidi" w:cstheme="majorBidi"/>
          <w:sz w:val="28"/>
          <w:szCs w:val="28"/>
        </w:rPr>
        <w:t>DEBABSIA FARID</w:t>
      </w:r>
    </w:p>
    <w:p w:rsidR="00355F1C" w:rsidRPr="00355F1C" w:rsidRDefault="00355F1C" w:rsidP="00355F1C">
      <w:p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</w:p>
    <w:p w:rsidR="00355F1C" w:rsidRDefault="00355F1C" w:rsidP="00355F1C">
      <w:p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b/>
          <w:bCs/>
          <w:sz w:val="28"/>
          <w:szCs w:val="28"/>
          <w:u w:val="single"/>
        </w:rPr>
        <w:t>Ordre du jour</w:t>
      </w:r>
      <w:r w:rsidRPr="00355F1C">
        <w:rPr>
          <w:rFonts w:asciiTheme="majorBidi" w:hAnsiTheme="majorBidi" w:cstheme="majorBidi"/>
          <w:sz w:val="28"/>
          <w:szCs w:val="28"/>
        </w:rPr>
        <w:t> : étude des Candidature</w:t>
      </w:r>
      <w:r w:rsidR="00387C59">
        <w:rPr>
          <w:rFonts w:asciiTheme="majorBidi" w:hAnsiTheme="majorBidi" w:cstheme="majorBidi"/>
          <w:sz w:val="28"/>
          <w:szCs w:val="28"/>
        </w:rPr>
        <w:t>s</w:t>
      </w:r>
    </w:p>
    <w:p w:rsidR="00D911C6" w:rsidRPr="00355F1C" w:rsidRDefault="00D911C6" w:rsidP="00355F1C">
      <w:pPr>
        <w:tabs>
          <w:tab w:val="left" w:pos="6135"/>
        </w:tabs>
        <w:jc w:val="left"/>
        <w:rPr>
          <w:rFonts w:asciiTheme="majorBidi" w:hAnsiTheme="majorBidi" w:cstheme="majorBidi"/>
          <w:sz w:val="28"/>
          <w:szCs w:val="28"/>
        </w:rPr>
      </w:pPr>
    </w:p>
    <w:p w:rsidR="001325F2" w:rsidRPr="00355F1C" w:rsidRDefault="001325F2" w:rsidP="001325F2">
      <w:pPr>
        <w:rPr>
          <w:sz w:val="28"/>
          <w:szCs w:val="28"/>
        </w:rPr>
      </w:pPr>
    </w:p>
    <w:p w:rsidR="001325F2" w:rsidRPr="00355F1C" w:rsidRDefault="001325F2" w:rsidP="001325F2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b/>
          <w:bCs/>
          <w:sz w:val="28"/>
          <w:szCs w:val="28"/>
          <w:u w:val="single"/>
        </w:rPr>
        <w:t>Collège des indépendants</w:t>
      </w:r>
      <w:r w:rsidRPr="00355F1C">
        <w:rPr>
          <w:rFonts w:asciiTheme="majorBidi" w:hAnsiTheme="majorBidi" w:cstheme="majorBidi"/>
          <w:sz w:val="28"/>
          <w:szCs w:val="28"/>
        </w:rPr>
        <w:t> : 01 Candidature</w:t>
      </w:r>
    </w:p>
    <w:p w:rsidR="001325F2" w:rsidRPr="00355F1C" w:rsidRDefault="005A5F19" w:rsidP="001325F2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1</w:t>
      </w:r>
      <w:r w:rsidR="00480841">
        <w:rPr>
          <w:rFonts w:asciiTheme="majorBidi" w:hAnsiTheme="majorBidi" w:cstheme="majorBidi"/>
          <w:sz w:val="28"/>
          <w:szCs w:val="28"/>
        </w:rPr>
        <w:t>.</w:t>
      </w:r>
    </w:p>
    <w:tbl>
      <w:tblPr>
        <w:tblStyle w:val="Grilledutableau"/>
        <w:tblW w:w="0" w:type="auto"/>
        <w:tblLook w:val="04A0"/>
      </w:tblPr>
      <w:tblGrid>
        <w:gridCol w:w="3369"/>
        <w:gridCol w:w="3685"/>
        <w:gridCol w:w="2158"/>
      </w:tblGrid>
      <w:tr w:rsidR="001325F2" w:rsidRPr="00355F1C" w:rsidTr="00355F1C">
        <w:tc>
          <w:tcPr>
            <w:tcW w:w="3369" w:type="dxa"/>
          </w:tcPr>
          <w:p w:rsidR="001325F2" w:rsidRPr="00355F1C" w:rsidRDefault="001325F2" w:rsidP="001325F2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Nom du candidat</w:t>
            </w:r>
          </w:p>
        </w:tc>
        <w:tc>
          <w:tcPr>
            <w:tcW w:w="3685" w:type="dxa"/>
          </w:tcPr>
          <w:p w:rsidR="001325F2" w:rsidRPr="00355F1C" w:rsidRDefault="00960037" w:rsidP="00960037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D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é</w:t>
            </w:r>
            <w:r w:rsidRPr="00355F1C">
              <w:rPr>
                <w:rFonts w:asciiTheme="majorBidi" w:hAnsiTheme="majorBidi" w:cstheme="majorBidi"/>
                <w:sz w:val="28"/>
                <w:szCs w:val="28"/>
              </w:rPr>
              <w:t>cision</w:t>
            </w:r>
            <w:r w:rsidR="001325F2" w:rsidRPr="00355F1C">
              <w:rPr>
                <w:rFonts w:asciiTheme="majorBidi" w:hAnsiTheme="majorBidi" w:cstheme="majorBidi"/>
                <w:sz w:val="28"/>
                <w:szCs w:val="28"/>
              </w:rPr>
              <w:t xml:space="preserve"> de la commission</w:t>
            </w:r>
          </w:p>
        </w:tc>
        <w:tc>
          <w:tcPr>
            <w:tcW w:w="2158" w:type="dxa"/>
          </w:tcPr>
          <w:p w:rsidR="001325F2" w:rsidRPr="00355F1C" w:rsidRDefault="001325F2" w:rsidP="001325F2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Motif du Rejet</w:t>
            </w:r>
          </w:p>
        </w:tc>
      </w:tr>
      <w:tr w:rsidR="001325F2" w:rsidRPr="00355F1C" w:rsidTr="00355F1C">
        <w:tc>
          <w:tcPr>
            <w:tcW w:w="3369" w:type="dxa"/>
          </w:tcPr>
          <w:p w:rsidR="001325F2" w:rsidRPr="00355F1C" w:rsidRDefault="001325F2" w:rsidP="001325F2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SEKFALI  MOHAMED</w:t>
            </w:r>
          </w:p>
        </w:tc>
        <w:tc>
          <w:tcPr>
            <w:tcW w:w="3685" w:type="dxa"/>
          </w:tcPr>
          <w:p w:rsidR="001325F2" w:rsidRPr="00355F1C" w:rsidRDefault="001325F2" w:rsidP="001325F2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Accepté</w:t>
            </w:r>
          </w:p>
        </w:tc>
        <w:tc>
          <w:tcPr>
            <w:tcW w:w="2158" w:type="dxa"/>
          </w:tcPr>
          <w:p w:rsidR="001325F2" w:rsidRPr="00355F1C" w:rsidRDefault="001325F2" w:rsidP="001325F2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/</w:t>
            </w:r>
          </w:p>
        </w:tc>
      </w:tr>
    </w:tbl>
    <w:p w:rsidR="001325F2" w:rsidRPr="00355F1C" w:rsidRDefault="001325F2" w:rsidP="001325F2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sz w:val="28"/>
          <w:szCs w:val="28"/>
        </w:rPr>
        <w:tab/>
      </w:r>
    </w:p>
    <w:p w:rsidR="00D911C6" w:rsidRDefault="00D911C6" w:rsidP="001325F2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</w:p>
    <w:p w:rsidR="000C2075" w:rsidRPr="00355F1C" w:rsidRDefault="000C2075" w:rsidP="001325F2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</w:p>
    <w:p w:rsidR="001325F2" w:rsidRPr="00355F1C" w:rsidRDefault="001325F2" w:rsidP="0017565C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b/>
          <w:bCs/>
          <w:sz w:val="28"/>
          <w:szCs w:val="28"/>
          <w:u w:val="single"/>
        </w:rPr>
        <w:t>Collège des Clubs</w:t>
      </w:r>
      <w:r w:rsidRPr="00355F1C">
        <w:rPr>
          <w:rFonts w:asciiTheme="majorBidi" w:hAnsiTheme="majorBidi" w:cstheme="majorBidi"/>
          <w:sz w:val="28"/>
          <w:szCs w:val="28"/>
        </w:rPr>
        <w:t xml:space="preserve"> : </w:t>
      </w:r>
      <w:r w:rsidR="00960037">
        <w:rPr>
          <w:rFonts w:asciiTheme="majorBidi" w:hAnsiTheme="majorBidi" w:cstheme="majorBidi"/>
          <w:sz w:val="28"/>
          <w:szCs w:val="28"/>
        </w:rPr>
        <w:t>0</w:t>
      </w:r>
      <w:r w:rsidR="0017565C">
        <w:rPr>
          <w:rFonts w:asciiTheme="majorBidi" w:hAnsiTheme="majorBidi" w:cstheme="majorBidi"/>
          <w:sz w:val="28"/>
          <w:szCs w:val="28"/>
        </w:rPr>
        <w:t>4</w:t>
      </w:r>
      <w:r w:rsidR="00960037">
        <w:rPr>
          <w:rFonts w:asciiTheme="majorBidi" w:hAnsiTheme="majorBidi" w:cstheme="majorBidi"/>
          <w:sz w:val="28"/>
          <w:szCs w:val="28"/>
        </w:rPr>
        <w:t xml:space="preserve"> Candidatures</w:t>
      </w:r>
    </w:p>
    <w:p w:rsidR="001325F2" w:rsidRPr="00355F1C" w:rsidRDefault="001325F2" w:rsidP="001325F2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sz w:val="28"/>
          <w:szCs w:val="28"/>
        </w:rPr>
        <w:tab/>
      </w:r>
    </w:p>
    <w:tbl>
      <w:tblPr>
        <w:tblStyle w:val="Grilledutableau"/>
        <w:tblW w:w="0" w:type="auto"/>
        <w:tblLook w:val="04A0"/>
      </w:tblPr>
      <w:tblGrid>
        <w:gridCol w:w="3369"/>
        <w:gridCol w:w="3685"/>
        <w:gridCol w:w="2158"/>
      </w:tblGrid>
      <w:tr w:rsidR="001325F2" w:rsidRPr="00355F1C" w:rsidTr="00355F1C">
        <w:tc>
          <w:tcPr>
            <w:tcW w:w="3369" w:type="dxa"/>
          </w:tcPr>
          <w:p w:rsidR="001325F2" w:rsidRPr="00355F1C" w:rsidRDefault="001325F2" w:rsidP="00CD201C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Nom du candidat</w:t>
            </w:r>
          </w:p>
        </w:tc>
        <w:tc>
          <w:tcPr>
            <w:tcW w:w="3685" w:type="dxa"/>
          </w:tcPr>
          <w:p w:rsidR="001325F2" w:rsidRPr="00355F1C" w:rsidRDefault="00960037" w:rsidP="00CD201C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D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é</w:t>
            </w:r>
            <w:r w:rsidRPr="00355F1C">
              <w:rPr>
                <w:rFonts w:asciiTheme="majorBidi" w:hAnsiTheme="majorBidi" w:cstheme="majorBidi"/>
                <w:sz w:val="28"/>
                <w:szCs w:val="28"/>
              </w:rPr>
              <w:t>cision</w:t>
            </w:r>
            <w:r w:rsidR="001325F2" w:rsidRPr="00355F1C">
              <w:rPr>
                <w:rFonts w:asciiTheme="majorBidi" w:hAnsiTheme="majorBidi" w:cstheme="majorBidi"/>
                <w:sz w:val="28"/>
                <w:szCs w:val="28"/>
              </w:rPr>
              <w:t xml:space="preserve"> de la commission</w:t>
            </w:r>
          </w:p>
        </w:tc>
        <w:tc>
          <w:tcPr>
            <w:tcW w:w="2158" w:type="dxa"/>
          </w:tcPr>
          <w:p w:rsidR="001325F2" w:rsidRPr="00355F1C" w:rsidRDefault="001325F2" w:rsidP="00CD201C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Motif du Rejet</w:t>
            </w:r>
          </w:p>
        </w:tc>
      </w:tr>
      <w:tr w:rsidR="001325F2" w:rsidRPr="00355F1C" w:rsidTr="000C2075">
        <w:tc>
          <w:tcPr>
            <w:tcW w:w="3369" w:type="dxa"/>
            <w:vAlign w:val="center"/>
          </w:tcPr>
          <w:p w:rsidR="001325F2" w:rsidRPr="00355F1C" w:rsidRDefault="00960037" w:rsidP="000C2075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DRABLIA  RACHID</w:t>
            </w:r>
          </w:p>
        </w:tc>
        <w:tc>
          <w:tcPr>
            <w:tcW w:w="3685" w:type="dxa"/>
            <w:vAlign w:val="center"/>
          </w:tcPr>
          <w:p w:rsidR="001325F2" w:rsidRPr="00355F1C" w:rsidRDefault="0017565C" w:rsidP="000C2075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Rejet</w:t>
            </w:r>
          </w:p>
        </w:tc>
        <w:tc>
          <w:tcPr>
            <w:tcW w:w="2158" w:type="dxa"/>
          </w:tcPr>
          <w:p w:rsidR="001325F2" w:rsidRPr="00355F1C" w:rsidRDefault="000C2075" w:rsidP="000C2075">
            <w:pPr>
              <w:tabs>
                <w:tab w:val="left" w:pos="405"/>
                <w:tab w:val="center" w:pos="4536"/>
              </w:tabs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Membre de la commission de recours (AGO du 18-02-2020)</w:t>
            </w:r>
          </w:p>
        </w:tc>
      </w:tr>
      <w:tr w:rsidR="00960037" w:rsidRPr="00355F1C" w:rsidTr="000C2075">
        <w:tc>
          <w:tcPr>
            <w:tcW w:w="3369" w:type="dxa"/>
            <w:vAlign w:val="center"/>
          </w:tcPr>
          <w:p w:rsidR="00960037" w:rsidRPr="00355F1C" w:rsidRDefault="0017565C" w:rsidP="000C2075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lastRenderedPageBreak/>
              <w:t>HAMOUDA AMAR</w:t>
            </w:r>
          </w:p>
        </w:tc>
        <w:tc>
          <w:tcPr>
            <w:tcW w:w="3685" w:type="dxa"/>
            <w:vAlign w:val="center"/>
          </w:tcPr>
          <w:p w:rsidR="00960037" w:rsidRPr="00355F1C" w:rsidRDefault="0017565C" w:rsidP="000C2075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Rejet</w:t>
            </w:r>
          </w:p>
        </w:tc>
        <w:tc>
          <w:tcPr>
            <w:tcW w:w="2158" w:type="dxa"/>
          </w:tcPr>
          <w:p w:rsidR="00960037" w:rsidRPr="00355F1C" w:rsidRDefault="000C2075" w:rsidP="000C2075">
            <w:pPr>
              <w:tabs>
                <w:tab w:val="left" w:pos="405"/>
                <w:tab w:val="center" w:pos="4536"/>
              </w:tabs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Dossier incomplet</w:t>
            </w:r>
          </w:p>
        </w:tc>
      </w:tr>
      <w:tr w:rsidR="0017565C" w:rsidRPr="00355F1C" w:rsidTr="000C2075">
        <w:tc>
          <w:tcPr>
            <w:tcW w:w="3369" w:type="dxa"/>
            <w:vAlign w:val="center"/>
          </w:tcPr>
          <w:p w:rsidR="0017565C" w:rsidRDefault="0017565C" w:rsidP="000C2075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BOUREK NADJIB</w:t>
            </w:r>
          </w:p>
        </w:tc>
        <w:tc>
          <w:tcPr>
            <w:tcW w:w="3685" w:type="dxa"/>
            <w:vAlign w:val="center"/>
          </w:tcPr>
          <w:p w:rsidR="0017565C" w:rsidRPr="00355F1C" w:rsidRDefault="0017565C" w:rsidP="000C2075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Rejet</w:t>
            </w:r>
          </w:p>
        </w:tc>
        <w:tc>
          <w:tcPr>
            <w:tcW w:w="2158" w:type="dxa"/>
          </w:tcPr>
          <w:p w:rsidR="0017565C" w:rsidRPr="00355F1C" w:rsidRDefault="000C2075" w:rsidP="000C2075">
            <w:pPr>
              <w:tabs>
                <w:tab w:val="left" w:pos="405"/>
                <w:tab w:val="center" w:pos="4536"/>
              </w:tabs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Manque Attestation de responsabilité</w:t>
            </w:r>
          </w:p>
        </w:tc>
      </w:tr>
      <w:tr w:rsidR="0017565C" w:rsidRPr="00355F1C" w:rsidTr="000C2075">
        <w:trPr>
          <w:trHeight w:val="979"/>
        </w:trPr>
        <w:tc>
          <w:tcPr>
            <w:tcW w:w="3369" w:type="dxa"/>
            <w:vAlign w:val="center"/>
          </w:tcPr>
          <w:p w:rsidR="0017565C" w:rsidRDefault="0017565C" w:rsidP="000C2075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ACHACHERA SACI</w:t>
            </w:r>
          </w:p>
        </w:tc>
        <w:tc>
          <w:tcPr>
            <w:tcW w:w="3685" w:type="dxa"/>
            <w:vAlign w:val="center"/>
          </w:tcPr>
          <w:p w:rsidR="0017565C" w:rsidRPr="00355F1C" w:rsidRDefault="0017565C" w:rsidP="000C2075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Rejet</w:t>
            </w:r>
          </w:p>
        </w:tc>
        <w:tc>
          <w:tcPr>
            <w:tcW w:w="2158" w:type="dxa"/>
          </w:tcPr>
          <w:p w:rsidR="0017565C" w:rsidRDefault="000C2075" w:rsidP="000C2075">
            <w:pPr>
              <w:tabs>
                <w:tab w:val="left" w:pos="405"/>
                <w:tab w:val="center" w:pos="4536"/>
              </w:tabs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Dossier déposé hors délais</w:t>
            </w:r>
          </w:p>
          <w:p w:rsidR="000C2075" w:rsidRPr="00355F1C" w:rsidRDefault="000C2075" w:rsidP="000C2075">
            <w:pPr>
              <w:tabs>
                <w:tab w:val="left" w:pos="405"/>
                <w:tab w:val="center" w:pos="4536"/>
              </w:tabs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</w:tbl>
    <w:p w:rsidR="00103E8C" w:rsidRPr="00355F1C" w:rsidRDefault="001325F2" w:rsidP="00892CD9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sz w:val="28"/>
          <w:szCs w:val="28"/>
        </w:rPr>
        <w:tab/>
      </w:r>
    </w:p>
    <w:p w:rsidR="001325F2" w:rsidRPr="00355F1C" w:rsidRDefault="001325F2" w:rsidP="00960037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b/>
          <w:bCs/>
          <w:sz w:val="28"/>
          <w:szCs w:val="28"/>
          <w:u w:val="single"/>
        </w:rPr>
        <w:t>Collège des Arbitres</w:t>
      </w:r>
      <w:r w:rsidRPr="00355F1C">
        <w:rPr>
          <w:rFonts w:asciiTheme="majorBidi" w:hAnsiTheme="majorBidi" w:cstheme="majorBidi"/>
          <w:sz w:val="28"/>
          <w:szCs w:val="28"/>
        </w:rPr>
        <w:t xml:space="preserve"> : </w:t>
      </w:r>
      <w:r w:rsidR="00960037">
        <w:rPr>
          <w:rFonts w:asciiTheme="majorBidi" w:hAnsiTheme="majorBidi" w:cstheme="majorBidi"/>
          <w:sz w:val="28"/>
          <w:szCs w:val="28"/>
        </w:rPr>
        <w:t>01 Candidature</w:t>
      </w:r>
    </w:p>
    <w:p w:rsidR="001325F2" w:rsidRPr="00355F1C" w:rsidRDefault="001325F2" w:rsidP="001325F2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sz w:val="28"/>
          <w:szCs w:val="28"/>
        </w:rPr>
        <w:tab/>
      </w:r>
    </w:p>
    <w:tbl>
      <w:tblPr>
        <w:tblStyle w:val="Grilledutableau"/>
        <w:tblW w:w="0" w:type="auto"/>
        <w:tblLook w:val="04A0"/>
      </w:tblPr>
      <w:tblGrid>
        <w:gridCol w:w="3369"/>
        <w:gridCol w:w="3402"/>
        <w:gridCol w:w="2441"/>
      </w:tblGrid>
      <w:tr w:rsidR="001325F2" w:rsidRPr="00355F1C" w:rsidTr="00355F1C">
        <w:tc>
          <w:tcPr>
            <w:tcW w:w="3369" w:type="dxa"/>
          </w:tcPr>
          <w:p w:rsidR="001325F2" w:rsidRPr="00355F1C" w:rsidRDefault="001325F2" w:rsidP="00CD201C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Nom du candidat</w:t>
            </w:r>
          </w:p>
        </w:tc>
        <w:tc>
          <w:tcPr>
            <w:tcW w:w="3402" w:type="dxa"/>
          </w:tcPr>
          <w:p w:rsidR="001325F2" w:rsidRPr="00355F1C" w:rsidRDefault="00960037" w:rsidP="00CD201C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D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é</w:t>
            </w:r>
            <w:r w:rsidRPr="00355F1C">
              <w:rPr>
                <w:rFonts w:asciiTheme="majorBidi" w:hAnsiTheme="majorBidi" w:cstheme="majorBidi"/>
                <w:sz w:val="28"/>
                <w:szCs w:val="28"/>
              </w:rPr>
              <w:t>cision</w:t>
            </w:r>
            <w:r w:rsidR="001325F2" w:rsidRPr="00355F1C">
              <w:rPr>
                <w:rFonts w:asciiTheme="majorBidi" w:hAnsiTheme="majorBidi" w:cstheme="majorBidi"/>
                <w:sz w:val="28"/>
                <w:szCs w:val="28"/>
              </w:rPr>
              <w:t xml:space="preserve"> de la commission</w:t>
            </w:r>
          </w:p>
        </w:tc>
        <w:tc>
          <w:tcPr>
            <w:tcW w:w="2441" w:type="dxa"/>
          </w:tcPr>
          <w:p w:rsidR="001325F2" w:rsidRPr="00355F1C" w:rsidRDefault="001325F2" w:rsidP="00CD201C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Motif du Rejet</w:t>
            </w:r>
          </w:p>
        </w:tc>
      </w:tr>
      <w:tr w:rsidR="001325F2" w:rsidRPr="00355F1C" w:rsidTr="00F446A3">
        <w:tc>
          <w:tcPr>
            <w:tcW w:w="3369" w:type="dxa"/>
            <w:vAlign w:val="center"/>
          </w:tcPr>
          <w:p w:rsidR="001325F2" w:rsidRPr="00355F1C" w:rsidRDefault="0017565C" w:rsidP="00F446A3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BRAHMIA HANI</w:t>
            </w:r>
          </w:p>
        </w:tc>
        <w:tc>
          <w:tcPr>
            <w:tcW w:w="3402" w:type="dxa"/>
            <w:vAlign w:val="center"/>
          </w:tcPr>
          <w:p w:rsidR="001325F2" w:rsidRPr="00355F1C" w:rsidRDefault="000C2075" w:rsidP="00F446A3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Accepté</w:t>
            </w:r>
          </w:p>
        </w:tc>
        <w:tc>
          <w:tcPr>
            <w:tcW w:w="2441" w:type="dxa"/>
            <w:vAlign w:val="center"/>
          </w:tcPr>
          <w:p w:rsidR="001325F2" w:rsidRPr="00355F1C" w:rsidRDefault="001325F2" w:rsidP="00F446A3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</w:tbl>
    <w:p w:rsidR="001325F2" w:rsidRDefault="001325F2" w:rsidP="001325F2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</w:rPr>
      </w:pPr>
    </w:p>
    <w:p w:rsidR="00103E8C" w:rsidRPr="00355F1C" w:rsidRDefault="00103E8C" w:rsidP="001325F2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</w:p>
    <w:p w:rsidR="001325F2" w:rsidRPr="00355F1C" w:rsidRDefault="001325F2" w:rsidP="001325F2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b/>
          <w:bCs/>
          <w:sz w:val="28"/>
          <w:szCs w:val="28"/>
          <w:u w:val="single"/>
        </w:rPr>
        <w:t>Collège des Experts</w:t>
      </w:r>
      <w:r w:rsidR="00A17197">
        <w:rPr>
          <w:rFonts w:asciiTheme="majorBidi" w:hAnsiTheme="majorBidi" w:cstheme="majorBidi"/>
          <w:sz w:val="28"/>
          <w:szCs w:val="28"/>
        </w:rPr>
        <w:t> : 03 Candidatures</w:t>
      </w:r>
    </w:p>
    <w:p w:rsidR="001325F2" w:rsidRPr="00355F1C" w:rsidRDefault="001325F2" w:rsidP="001325F2">
      <w:pPr>
        <w:tabs>
          <w:tab w:val="left" w:pos="4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sz w:val="28"/>
          <w:szCs w:val="28"/>
        </w:rPr>
        <w:tab/>
      </w:r>
    </w:p>
    <w:tbl>
      <w:tblPr>
        <w:tblStyle w:val="Grilledutableau"/>
        <w:tblW w:w="0" w:type="auto"/>
        <w:tblLook w:val="04A0"/>
      </w:tblPr>
      <w:tblGrid>
        <w:gridCol w:w="3369"/>
        <w:gridCol w:w="3402"/>
        <w:gridCol w:w="2441"/>
      </w:tblGrid>
      <w:tr w:rsidR="001325F2" w:rsidRPr="00355F1C" w:rsidTr="00355F1C">
        <w:tc>
          <w:tcPr>
            <w:tcW w:w="3369" w:type="dxa"/>
          </w:tcPr>
          <w:p w:rsidR="001325F2" w:rsidRPr="00355F1C" w:rsidRDefault="001325F2" w:rsidP="00CD201C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Nom du candidat</w:t>
            </w:r>
          </w:p>
        </w:tc>
        <w:tc>
          <w:tcPr>
            <w:tcW w:w="3402" w:type="dxa"/>
          </w:tcPr>
          <w:p w:rsidR="001325F2" w:rsidRPr="00355F1C" w:rsidRDefault="00960037" w:rsidP="00CD201C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D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é</w:t>
            </w:r>
            <w:r w:rsidRPr="00355F1C">
              <w:rPr>
                <w:rFonts w:asciiTheme="majorBidi" w:hAnsiTheme="majorBidi" w:cstheme="majorBidi"/>
                <w:sz w:val="28"/>
                <w:szCs w:val="28"/>
              </w:rPr>
              <w:t>cision</w:t>
            </w:r>
            <w:r w:rsidR="001325F2" w:rsidRPr="00355F1C">
              <w:rPr>
                <w:rFonts w:asciiTheme="majorBidi" w:hAnsiTheme="majorBidi" w:cstheme="majorBidi"/>
                <w:sz w:val="28"/>
                <w:szCs w:val="28"/>
              </w:rPr>
              <w:t xml:space="preserve"> de la commission</w:t>
            </w:r>
          </w:p>
        </w:tc>
        <w:tc>
          <w:tcPr>
            <w:tcW w:w="2441" w:type="dxa"/>
          </w:tcPr>
          <w:p w:rsidR="001325F2" w:rsidRPr="00355F1C" w:rsidRDefault="001325F2" w:rsidP="00CD201C">
            <w:pPr>
              <w:tabs>
                <w:tab w:val="left" w:pos="405"/>
                <w:tab w:val="center" w:pos="4536"/>
              </w:tabs>
              <w:spacing w:line="360" w:lineRule="auto"/>
              <w:jc w:val="left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Motif du Rejet</w:t>
            </w:r>
          </w:p>
        </w:tc>
      </w:tr>
      <w:tr w:rsidR="001325F2" w:rsidRPr="00355F1C" w:rsidTr="00355F1C">
        <w:tc>
          <w:tcPr>
            <w:tcW w:w="3369" w:type="dxa"/>
          </w:tcPr>
          <w:p w:rsidR="001325F2" w:rsidRPr="00355F1C" w:rsidRDefault="0017565C" w:rsidP="00CD201C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FEDDAOUI SAID</w:t>
            </w:r>
          </w:p>
        </w:tc>
        <w:tc>
          <w:tcPr>
            <w:tcW w:w="3402" w:type="dxa"/>
          </w:tcPr>
          <w:p w:rsidR="001325F2" w:rsidRPr="00355F1C" w:rsidRDefault="00355F1C" w:rsidP="00CD201C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Accepté</w:t>
            </w:r>
          </w:p>
        </w:tc>
        <w:tc>
          <w:tcPr>
            <w:tcW w:w="2441" w:type="dxa"/>
          </w:tcPr>
          <w:p w:rsidR="001325F2" w:rsidRPr="00355F1C" w:rsidRDefault="001325F2" w:rsidP="00CD201C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/</w:t>
            </w:r>
          </w:p>
        </w:tc>
      </w:tr>
      <w:tr w:rsidR="001325F2" w:rsidRPr="00355F1C" w:rsidTr="00355F1C">
        <w:tc>
          <w:tcPr>
            <w:tcW w:w="3369" w:type="dxa"/>
          </w:tcPr>
          <w:p w:rsidR="001325F2" w:rsidRPr="00355F1C" w:rsidRDefault="0017565C" w:rsidP="00CD201C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FERTAS SALAH</w:t>
            </w:r>
          </w:p>
        </w:tc>
        <w:tc>
          <w:tcPr>
            <w:tcW w:w="3402" w:type="dxa"/>
          </w:tcPr>
          <w:p w:rsidR="001325F2" w:rsidRPr="00355F1C" w:rsidRDefault="00355F1C" w:rsidP="00CD201C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Accepté</w:t>
            </w:r>
          </w:p>
        </w:tc>
        <w:tc>
          <w:tcPr>
            <w:tcW w:w="2441" w:type="dxa"/>
          </w:tcPr>
          <w:p w:rsidR="001325F2" w:rsidRPr="00355F1C" w:rsidRDefault="00355F1C" w:rsidP="00CD201C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/</w:t>
            </w:r>
          </w:p>
        </w:tc>
      </w:tr>
      <w:tr w:rsidR="001325F2" w:rsidRPr="00355F1C" w:rsidTr="00355F1C">
        <w:tc>
          <w:tcPr>
            <w:tcW w:w="3369" w:type="dxa"/>
          </w:tcPr>
          <w:p w:rsidR="001325F2" w:rsidRPr="00355F1C" w:rsidRDefault="0017565C" w:rsidP="00CD201C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ZIADA SALAH</w:t>
            </w:r>
          </w:p>
        </w:tc>
        <w:tc>
          <w:tcPr>
            <w:tcW w:w="3402" w:type="dxa"/>
          </w:tcPr>
          <w:p w:rsidR="001325F2" w:rsidRPr="00355F1C" w:rsidRDefault="00355F1C" w:rsidP="00CD201C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Accepté</w:t>
            </w:r>
          </w:p>
        </w:tc>
        <w:tc>
          <w:tcPr>
            <w:tcW w:w="2441" w:type="dxa"/>
          </w:tcPr>
          <w:p w:rsidR="001325F2" w:rsidRPr="00355F1C" w:rsidRDefault="00355F1C" w:rsidP="00CD201C">
            <w:pPr>
              <w:tabs>
                <w:tab w:val="left" w:pos="405"/>
                <w:tab w:val="center" w:pos="4536"/>
              </w:tabs>
              <w:spacing w:line="360" w:lineRule="auto"/>
              <w:rPr>
                <w:rFonts w:asciiTheme="majorBidi" w:hAnsiTheme="majorBidi" w:cstheme="majorBidi"/>
                <w:sz w:val="28"/>
                <w:szCs w:val="28"/>
              </w:rPr>
            </w:pPr>
            <w:r w:rsidRPr="00355F1C">
              <w:rPr>
                <w:rFonts w:asciiTheme="majorBidi" w:hAnsiTheme="majorBidi" w:cstheme="majorBidi"/>
                <w:sz w:val="28"/>
                <w:szCs w:val="28"/>
              </w:rPr>
              <w:t>/</w:t>
            </w:r>
          </w:p>
        </w:tc>
      </w:tr>
    </w:tbl>
    <w:p w:rsidR="00103E8C" w:rsidRPr="00355F1C" w:rsidRDefault="00103E8C" w:rsidP="001325F2">
      <w:pPr>
        <w:jc w:val="left"/>
        <w:rPr>
          <w:rFonts w:asciiTheme="majorBidi" w:hAnsiTheme="majorBidi" w:cstheme="majorBidi"/>
          <w:sz w:val="28"/>
          <w:szCs w:val="28"/>
        </w:rPr>
      </w:pPr>
    </w:p>
    <w:p w:rsidR="00103E8C" w:rsidRPr="00355F1C" w:rsidRDefault="00103E8C" w:rsidP="00103E8C">
      <w:pPr>
        <w:rPr>
          <w:rFonts w:asciiTheme="majorBidi" w:hAnsiTheme="majorBidi" w:cstheme="majorBidi"/>
          <w:sz w:val="28"/>
          <w:szCs w:val="28"/>
        </w:rPr>
      </w:pPr>
    </w:p>
    <w:p w:rsidR="00103E8C" w:rsidRPr="00355F1C" w:rsidRDefault="00103E8C" w:rsidP="00FA3469">
      <w:pPr>
        <w:tabs>
          <w:tab w:val="left" w:pos="25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sz w:val="28"/>
          <w:szCs w:val="28"/>
        </w:rPr>
        <w:tab/>
        <w:t xml:space="preserve">Fait à </w:t>
      </w:r>
      <w:r w:rsidR="00355F1C" w:rsidRPr="00355F1C">
        <w:rPr>
          <w:rFonts w:asciiTheme="majorBidi" w:hAnsiTheme="majorBidi" w:cstheme="majorBidi"/>
          <w:sz w:val="28"/>
          <w:szCs w:val="28"/>
        </w:rPr>
        <w:t>Guelma,</w:t>
      </w:r>
      <w:r w:rsidRPr="00355F1C">
        <w:rPr>
          <w:rFonts w:asciiTheme="majorBidi" w:hAnsiTheme="majorBidi" w:cstheme="majorBidi"/>
          <w:sz w:val="28"/>
          <w:szCs w:val="28"/>
        </w:rPr>
        <w:t xml:space="preserve"> </w:t>
      </w:r>
      <w:r w:rsidR="00355F1C" w:rsidRPr="00355F1C">
        <w:rPr>
          <w:rFonts w:asciiTheme="majorBidi" w:hAnsiTheme="majorBidi" w:cstheme="majorBidi"/>
          <w:sz w:val="28"/>
          <w:szCs w:val="28"/>
        </w:rPr>
        <w:t xml:space="preserve">le jour </w:t>
      </w:r>
      <w:r w:rsidR="00FA3469">
        <w:rPr>
          <w:rFonts w:asciiTheme="majorBidi" w:hAnsiTheme="majorBidi" w:cstheme="majorBidi"/>
          <w:sz w:val="28"/>
          <w:szCs w:val="28"/>
        </w:rPr>
        <w:t>15/11/2020</w:t>
      </w:r>
    </w:p>
    <w:p w:rsidR="00103E8C" w:rsidRPr="00355F1C" w:rsidRDefault="00355F1C" w:rsidP="00355F1C">
      <w:pPr>
        <w:tabs>
          <w:tab w:val="left" w:pos="5085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sz w:val="28"/>
          <w:szCs w:val="28"/>
        </w:rPr>
        <w:tab/>
      </w:r>
    </w:p>
    <w:p w:rsidR="00103E8C" w:rsidRPr="00355F1C" w:rsidRDefault="00103E8C" w:rsidP="00103E8C">
      <w:pPr>
        <w:tabs>
          <w:tab w:val="left" w:pos="2505"/>
          <w:tab w:val="center" w:pos="4536"/>
        </w:tabs>
        <w:jc w:val="left"/>
        <w:rPr>
          <w:rFonts w:asciiTheme="majorBidi" w:hAnsiTheme="majorBidi" w:cstheme="majorBidi"/>
          <w:sz w:val="28"/>
          <w:szCs w:val="28"/>
        </w:rPr>
      </w:pPr>
      <w:r w:rsidRPr="00355F1C">
        <w:rPr>
          <w:rFonts w:asciiTheme="majorBidi" w:hAnsiTheme="majorBidi" w:cstheme="majorBidi"/>
          <w:sz w:val="28"/>
          <w:szCs w:val="28"/>
        </w:rPr>
        <w:tab/>
      </w:r>
      <w:r w:rsidRPr="00355F1C">
        <w:rPr>
          <w:rFonts w:asciiTheme="majorBidi" w:hAnsiTheme="majorBidi" w:cstheme="majorBidi"/>
          <w:sz w:val="28"/>
          <w:szCs w:val="28"/>
        </w:rPr>
        <w:tab/>
      </w:r>
      <w:r w:rsidRPr="00355F1C">
        <w:rPr>
          <w:rFonts w:asciiTheme="majorBidi" w:hAnsiTheme="majorBidi" w:cstheme="majorBidi"/>
          <w:sz w:val="28"/>
          <w:szCs w:val="28"/>
        </w:rPr>
        <w:tab/>
      </w:r>
    </w:p>
    <w:p w:rsidR="00FA3469" w:rsidRDefault="00FA3469" w:rsidP="00FA3469">
      <w:pPr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NB :</w:t>
      </w:r>
    </w:p>
    <w:p w:rsidR="00103E8C" w:rsidRPr="00355F1C" w:rsidRDefault="00FA3469" w:rsidP="00FA3469">
      <w:pPr>
        <w:jc w:val="left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Tous dossier  rejeté par la commission </w:t>
      </w:r>
      <w:r w:rsidR="00DA5B42">
        <w:rPr>
          <w:rFonts w:asciiTheme="majorBidi" w:hAnsiTheme="majorBidi" w:cstheme="majorBidi"/>
          <w:sz w:val="28"/>
          <w:szCs w:val="28"/>
        </w:rPr>
        <w:t>électorale,</w:t>
      </w:r>
      <w:r>
        <w:rPr>
          <w:rFonts w:asciiTheme="majorBidi" w:hAnsiTheme="majorBidi" w:cstheme="majorBidi"/>
          <w:sz w:val="28"/>
          <w:szCs w:val="28"/>
        </w:rPr>
        <w:t xml:space="preserve"> les intéressés peuvent introduire un recours du Lundi 16/11/2020 au Mercredi 18/11/2020 à 12h00.</w:t>
      </w:r>
    </w:p>
    <w:p w:rsidR="00103E8C" w:rsidRPr="00355F1C" w:rsidRDefault="00103E8C" w:rsidP="00103E8C">
      <w:pPr>
        <w:rPr>
          <w:rFonts w:asciiTheme="majorBidi" w:hAnsiTheme="majorBidi" w:cstheme="majorBidi"/>
          <w:sz w:val="28"/>
          <w:szCs w:val="28"/>
        </w:rPr>
      </w:pPr>
    </w:p>
    <w:p w:rsidR="00103E8C" w:rsidRPr="00355F1C" w:rsidRDefault="00103E8C" w:rsidP="00103E8C">
      <w:pPr>
        <w:rPr>
          <w:rFonts w:asciiTheme="majorBidi" w:hAnsiTheme="majorBidi" w:cstheme="majorBidi"/>
          <w:sz w:val="28"/>
          <w:szCs w:val="28"/>
        </w:rPr>
      </w:pPr>
    </w:p>
    <w:p w:rsidR="00103E8C" w:rsidRPr="00355F1C" w:rsidRDefault="00103E8C" w:rsidP="00103E8C">
      <w:pPr>
        <w:rPr>
          <w:rFonts w:asciiTheme="majorBidi" w:hAnsiTheme="majorBidi" w:cstheme="majorBidi"/>
          <w:sz w:val="28"/>
          <w:szCs w:val="28"/>
        </w:rPr>
      </w:pPr>
    </w:p>
    <w:p w:rsidR="00E33DAB" w:rsidRPr="00FA3469" w:rsidRDefault="00103E8C" w:rsidP="00FA3469">
      <w:pPr>
        <w:tabs>
          <w:tab w:val="left" w:pos="915"/>
          <w:tab w:val="center" w:pos="4536"/>
        </w:tabs>
        <w:jc w:val="left"/>
        <w:rPr>
          <w:rFonts w:asciiTheme="majorBidi" w:hAnsiTheme="majorBidi" w:cstheme="majorBidi"/>
          <w:sz w:val="24"/>
          <w:szCs w:val="24"/>
        </w:rPr>
      </w:pPr>
      <w:r w:rsidRPr="00FA3469">
        <w:rPr>
          <w:rFonts w:asciiTheme="majorBidi" w:hAnsiTheme="majorBidi" w:cstheme="majorBidi"/>
          <w:sz w:val="24"/>
          <w:szCs w:val="24"/>
        </w:rPr>
        <w:t xml:space="preserve">Le Secrétaire </w:t>
      </w:r>
      <w:r w:rsidR="00FA3469" w:rsidRPr="00FA3469">
        <w:rPr>
          <w:rFonts w:asciiTheme="majorBidi" w:hAnsiTheme="majorBidi" w:cstheme="majorBidi"/>
          <w:sz w:val="24"/>
          <w:szCs w:val="24"/>
        </w:rPr>
        <w:t>de la commission</w:t>
      </w:r>
      <w:r w:rsidR="00355F1C" w:rsidRPr="00FA3469">
        <w:rPr>
          <w:rFonts w:asciiTheme="majorBidi" w:hAnsiTheme="majorBidi" w:cstheme="majorBidi"/>
          <w:sz w:val="24"/>
          <w:szCs w:val="24"/>
        </w:rPr>
        <w:t xml:space="preserve">                           </w:t>
      </w:r>
      <w:r w:rsidR="00FA3469">
        <w:rPr>
          <w:rFonts w:asciiTheme="majorBidi" w:hAnsiTheme="majorBidi" w:cstheme="majorBidi"/>
          <w:sz w:val="24"/>
          <w:szCs w:val="24"/>
        </w:rPr>
        <w:t xml:space="preserve">      </w:t>
      </w:r>
      <w:r w:rsidR="00355F1C" w:rsidRPr="00FA3469">
        <w:rPr>
          <w:rFonts w:asciiTheme="majorBidi" w:hAnsiTheme="majorBidi" w:cstheme="majorBidi"/>
          <w:sz w:val="24"/>
          <w:szCs w:val="24"/>
        </w:rPr>
        <w:t xml:space="preserve">   le président de la commission électorale</w:t>
      </w:r>
    </w:p>
    <w:p w:rsidR="009545B8" w:rsidRPr="00FA3469" w:rsidRDefault="00FA3469" w:rsidP="00FA3469">
      <w:pPr>
        <w:tabs>
          <w:tab w:val="left" w:pos="5055"/>
        </w:tabs>
        <w:jc w:val="left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       </w:t>
      </w:r>
      <w:r w:rsidRPr="00FA3469">
        <w:rPr>
          <w:rFonts w:asciiTheme="majorBidi" w:hAnsiTheme="majorBidi" w:cstheme="majorBidi"/>
        </w:rPr>
        <w:t>THEMANI BADIS</w:t>
      </w:r>
      <w:r w:rsidR="00E33DAB" w:rsidRPr="00FA3469">
        <w:rPr>
          <w:rFonts w:asciiTheme="majorBidi" w:hAnsiTheme="majorBidi" w:cstheme="majorBidi"/>
        </w:rPr>
        <w:t xml:space="preserve">                                                                    </w:t>
      </w:r>
      <w:r w:rsidR="00892CD9" w:rsidRPr="00FA3469">
        <w:rPr>
          <w:rFonts w:asciiTheme="majorBidi" w:hAnsiTheme="majorBidi" w:cstheme="majorBidi"/>
        </w:rPr>
        <w:t>HAOUALA MED SALAH</w:t>
      </w:r>
    </w:p>
    <w:p w:rsidR="00FA3469" w:rsidRPr="00FA3469" w:rsidRDefault="00FA3469" w:rsidP="00FA3469">
      <w:pPr>
        <w:tabs>
          <w:tab w:val="left" w:pos="5055"/>
        </w:tabs>
        <w:jc w:val="left"/>
        <w:rPr>
          <w:rFonts w:asciiTheme="majorBidi" w:hAnsiTheme="majorBidi" w:cstheme="majorBidi"/>
        </w:rPr>
      </w:pPr>
    </w:p>
    <w:p w:rsidR="00FA3469" w:rsidRPr="00FA3469" w:rsidRDefault="00FA3469" w:rsidP="00FA3469">
      <w:pPr>
        <w:tabs>
          <w:tab w:val="left" w:pos="5055"/>
        </w:tabs>
        <w:jc w:val="left"/>
        <w:rPr>
          <w:rFonts w:asciiTheme="majorBidi" w:hAnsiTheme="majorBidi" w:cstheme="majorBidi"/>
        </w:rPr>
      </w:pPr>
    </w:p>
    <w:p w:rsidR="00FA3469" w:rsidRDefault="00FA3469" w:rsidP="00FA3469">
      <w:pPr>
        <w:tabs>
          <w:tab w:val="left" w:pos="5055"/>
        </w:tabs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Le Secrétaire Générale</w:t>
      </w:r>
    </w:p>
    <w:p w:rsidR="00FA3469" w:rsidRPr="00E33DAB" w:rsidRDefault="00FA3469" w:rsidP="00FA3469">
      <w:pPr>
        <w:tabs>
          <w:tab w:val="left" w:pos="5055"/>
        </w:tabs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HACENE SAADI</w:t>
      </w:r>
    </w:p>
    <w:sectPr w:rsidR="00FA3469" w:rsidRPr="00E33DAB" w:rsidSect="001E6EC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6A8E" w:rsidRDefault="009E6A8E" w:rsidP="007D02B0">
      <w:r>
        <w:separator/>
      </w:r>
    </w:p>
  </w:endnote>
  <w:endnote w:type="continuationSeparator" w:id="1">
    <w:p w:rsidR="009E6A8E" w:rsidRDefault="009E6A8E" w:rsidP="007D02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6A8E" w:rsidRDefault="009E6A8E" w:rsidP="007D02B0">
      <w:r>
        <w:separator/>
      </w:r>
    </w:p>
  </w:footnote>
  <w:footnote w:type="continuationSeparator" w:id="1">
    <w:p w:rsidR="009E6A8E" w:rsidRDefault="009E6A8E" w:rsidP="007D02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4EAE" w:rsidRDefault="00F24EAE" w:rsidP="007D02B0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  <w:r w:rsidRPr="00F24EAE">
      <w:rPr>
        <w:rFonts w:ascii="Copperplate Gothic Bold" w:hAnsi="Copperplate Gothic Bold"/>
        <w:noProof/>
        <w:sz w:val="28"/>
        <w:szCs w:val="28"/>
        <w:lang w:eastAsia="fr-FR"/>
      </w:rPr>
      <w:drawing>
        <wp:anchor distT="0" distB="0" distL="114300" distR="114300" simplePos="0" relativeHeight="251670016" behindDoc="0" locked="0" layoutInCell="1" allowOverlap="1">
          <wp:simplePos x="0" y="0"/>
          <wp:positionH relativeFrom="column">
            <wp:posOffset>5205730</wp:posOffset>
          </wp:positionH>
          <wp:positionV relativeFrom="paragraph">
            <wp:posOffset>-59055</wp:posOffset>
          </wp:positionV>
          <wp:extent cx="457200" cy="571500"/>
          <wp:effectExtent l="19050" t="0" r="19050" b="0"/>
          <wp:wrapNone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4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-20000" contrast="-20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rot="-344810">
                    <a:off x="0" y="0"/>
                    <a:ext cx="45720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525F04">
      <w:rPr>
        <w:rFonts w:ascii="Copperplate Gothic Bold" w:hAnsi="Copperplate Gothic Bold"/>
        <w:noProof/>
        <w:sz w:val="28"/>
        <w:szCs w:val="28"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36" type="#_x0000_t136" style="position:absolute;left:0;text-align:left;margin-left:426pt;margin-top:15.65pt;width:45pt;height:18pt;rotation:90;z-index:251667968;mso-position-horizontal-relative:text;mso-position-vertical-relative:text" fillcolor="black">
          <v:shadow color="#868686"/>
          <v:textpath style="font-family:&quot;Viner Hand ITC&quot;;v-rotate-letters:t;v-text-kern:t" trim="t" fitpath="t" string="uelma"/>
        </v:shape>
      </w:pict>
    </w:r>
    <w:r w:rsidR="00525F04">
      <w:rPr>
        <w:rFonts w:ascii="Copperplate Gothic Bold" w:hAnsi="Copperplate Gothic Bold"/>
        <w:noProof/>
        <w:sz w:val="28"/>
        <w:szCs w:val="28"/>
        <w:lang w:eastAsia="fr-FR"/>
      </w:rPr>
      <w:pict>
        <v:shape id="_x0000_s1035" type="#_x0000_t136" style="position:absolute;left:0;text-align:left;margin-left:403.5pt;margin-top:-21.85pt;width:54pt;height:18pt;z-index:251666944;mso-position-horizontal-relative:text;mso-position-vertical-relative:text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Viner Hand ITC&quot;;v-text-kern:t" trim="t" fitpath="t" string="L.W.F. G"/>
        </v:shape>
      </w:pict>
    </w:r>
    <w:r w:rsidRPr="00F24EAE">
      <w:rPr>
        <w:rFonts w:ascii="Copperplate Gothic Bold" w:hAnsi="Copperplate Gothic Bold"/>
        <w:noProof/>
        <w:sz w:val="28"/>
        <w:szCs w:val="28"/>
        <w:lang w:eastAsia="fr-FR"/>
      </w:rPr>
      <w:drawing>
        <wp:anchor distT="36576" distB="36576" distL="36576" distR="36576" simplePos="0" relativeHeight="251665920" behindDoc="0" locked="0" layoutInCell="1" allowOverlap="1">
          <wp:simplePos x="0" y="0"/>
          <wp:positionH relativeFrom="column">
            <wp:posOffset>-204470</wp:posOffset>
          </wp:positionH>
          <wp:positionV relativeFrom="paragraph">
            <wp:posOffset>-163830</wp:posOffset>
          </wp:positionV>
          <wp:extent cx="714375" cy="676275"/>
          <wp:effectExtent l="19050" t="0" r="9525" b="0"/>
          <wp:wrapNone/>
          <wp:docPr id="1" name="Imag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6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676275"/>
                  </a:xfrm>
                  <a:prstGeom prst="rect">
                    <a:avLst/>
                  </a:prstGeom>
                  <a:noFill/>
                  <a:ln w="0" algn="in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525F04">
      <w:rPr>
        <w:rFonts w:ascii="Copperplate Gothic Bold" w:hAnsi="Copperplate Gothic Bold"/>
        <w:noProof/>
        <w:sz w:val="28"/>
        <w:szCs w:val="28"/>
        <w:lang w:eastAsia="fr-FR"/>
      </w:rPr>
      <w:pict>
        <v:shape id="_x0000_s1032" type="#_x0000_t136" style="position:absolute;left:0;text-align:left;margin-left:68.85pt;margin-top:-16.65pt;width:308.25pt;height:18pt;z-index:251661824;mso-position-horizontal-relative:text;mso-position-vertical-relative:text" fillcolor="red" strokecolor="red">
          <v:shadow color="#868686"/>
          <v:textpath style="font-family:&quot;Times New Roman&quot;;font-size:16pt;v-text-kern:t" trim="t" fitpath="t" string="Fédération Algériènne de Football&#10;"/>
          <w10:wrap type="square"/>
        </v:shape>
      </w:pict>
    </w:r>
  </w:p>
  <w:p w:rsidR="00AC6198" w:rsidRDefault="00525F04" w:rsidP="00F24EAE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  <w:r>
      <w:rPr>
        <w:rFonts w:ascii="Copperplate Gothic Bold" w:hAnsi="Copperplate Gothic Bold"/>
        <w:noProof/>
        <w:sz w:val="28"/>
        <w:szCs w:val="28"/>
        <w:lang w:eastAsia="fr-FR"/>
      </w:rPr>
      <w:pict>
        <v:shape id="_x0000_s1034" type="#_x0000_t136" style="position:absolute;left:0;text-align:left;margin-left:101.1pt;margin-top:1.85pt;width:258pt;height:16.5pt;z-index:251663872" fillcolor="red" strokecolor="red">
          <v:shadow color="#868686"/>
          <v:textpath style="font-family:&quot;Times New Roman&quot;;font-size:18pt;v-text-kern:t" trim="t" fitpath="t" string="Ligue Wilaya de Football Guelma&#10;"/>
          <w10:wrap type="square"/>
        </v:shape>
      </w:pict>
    </w:r>
    <w:r>
      <w:rPr>
        <w:rFonts w:ascii="Copperplate Gothic Bold" w:hAnsi="Copperplate Gothic Bold"/>
        <w:noProof/>
        <w:sz w:val="28"/>
        <w:szCs w:val="28"/>
        <w:lang w:eastAsia="fr-FR"/>
      </w:rPr>
      <w:pict>
        <v:shape id="_x0000_s1033" type="#_x0000_t136" style="position:absolute;left:0;text-align:left;margin-left:96.6pt;margin-top:-13.45pt;width:262.5pt;height:15.3pt;z-index:251662848" adj=",10800" fillcolor="#002060" strokecolor="#00b050">
          <v:fill color2="#099" focus="100%" type="gradient"/>
          <v:shadow on="t" color="silver" opacity="52429f" offset="3pt,3pt"/>
          <v:textpath style="font-family:&quot;Times New Roman&quot;;v-text-kern:t" trim="t" fitpath="t" string="الرابطة الولائية لكرة القدم قالمة"/>
          <w10:wrap type="square"/>
        </v:shape>
      </w:pict>
    </w:r>
  </w:p>
  <w:p w:rsidR="00F24EAE" w:rsidRPr="00EE7BB3" w:rsidRDefault="00F24EAE" w:rsidP="00F24EAE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</w:p>
  <w:p w:rsidR="007D02B0" w:rsidRDefault="00525F04" w:rsidP="007D02B0">
    <w:pPr>
      <w:pStyle w:val="En-tte"/>
      <w:jc w:val="both"/>
    </w:pPr>
    <w:r w:rsidRPr="00525F04">
      <w:rPr>
        <w:rFonts w:ascii="Times New Roman" w:hAnsi="Times New Roman"/>
        <w:noProof/>
        <w:sz w:val="24"/>
        <w:szCs w:val="24"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0" type="#_x0000_t32" style="position:absolute;left:0;text-align:left;margin-left:-44.6pt;margin-top:4.6pt;width:540.75pt;height:0;z-index:251660800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197C95"/>
    <w:multiLevelType w:val="hybridMultilevel"/>
    <w:tmpl w:val="3668826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D061E6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  <w:b w:val="0"/>
        <w:i w:val="0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809679D"/>
    <w:multiLevelType w:val="hybridMultilevel"/>
    <w:tmpl w:val="8B6AE01C"/>
    <w:lvl w:ilvl="0" w:tplc="040C000F">
      <w:start w:val="1"/>
      <w:numFmt w:val="decimal"/>
      <w:lvlText w:val="%1."/>
      <w:lvlJc w:val="left"/>
      <w:pPr>
        <w:ind w:left="1920" w:hanging="360"/>
      </w:pPr>
    </w:lvl>
    <w:lvl w:ilvl="1" w:tplc="040C0011">
      <w:start w:val="1"/>
      <w:numFmt w:val="decimal"/>
      <w:lvlText w:val="%2)"/>
      <w:lvlJc w:val="left"/>
      <w:pPr>
        <w:ind w:left="2640" w:hanging="360"/>
      </w:pPr>
    </w:lvl>
    <w:lvl w:ilvl="2" w:tplc="040C001B" w:tentative="1">
      <w:start w:val="1"/>
      <w:numFmt w:val="lowerRoman"/>
      <w:lvlText w:val="%3."/>
      <w:lvlJc w:val="right"/>
      <w:pPr>
        <w:ind w:left="3360" w:hanging="180"/>
      </w:pPr>
    </w:lvl>
    <w:lvl w:ilvl="3" w:tplc="040C000F" w:tentative="1">
      <w:start w:val="1"/>
      <w:numFmt w:val="decimal"/>
      <w:lvlText w:val="%4."/>
      <w:lvlJc w:val="left"/>
      <w:pPr>
        <w:ind w:left="4080" w:hanging="360"/>
      </w:pPr>
    </w:lvl>
    <w:lvl w:ilvl="4" w:tplc="040C0019" w:tentative="1">
      <w:start w:val="1"/>
      <w:numFmt w:val="lowerLetter"/>
      <w:lvlText w:val="%5."/>
      <w:lvlJc w:val="left"/>
      <w:pPr>
        <w:ind w:left="4800" w:hanging="360"/>
      </w:pPr>
    </w:lvl>
    <w:lvl w:ilvl="5" w:tplc="040C001B" w:tentative="1">
      <w:start w:val="1"/>
      <w:numFmt w:val="lowerRoman"/>
      <w:lvlText w:val="%6."/>
      <w:lvlJc w:val="right"/>
      <w:pPr>
        <w:ind w:left="5520" w:hanging="180"/>
      </w:pPr>
    </w:lvl>
    <w:lvl w:ilvl="6" w:tplc="040C000F" w:tentative="1">
      <w:start w:val="1"/>
      <w:numFmt w:val="decimal"/>
      <w:lvlText w:val="%7."/>
      <w:lvlJc w:val="left"/>
      <w:pPr>
        <w:ind w:left="6240" w:hanging="360"/>
      </w:pPr>
    </w:lvl>
    <w:lvl w:ilvl="7" w:tplc="040C0019" w:tentative="1">
      <w:start w:val="1"/>
      <w:numFmt w:val="lowerLetter"/>
      <w:lvlText w:val="%8."/>
      <w:lvlJc w:val="left"/>
      <w:pPr>
        <w:ind w:left="6960" w:hanging="360"/>
      </w:pPr>
    </w:lvl>
    <w:lvl w:ilvl="8" w:tplc="040C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">
    <w:nsid w:val="482F0658"/>
    <w:multiLevelType w:val="hybridMultilevel"/>
    <w:tmpl w:val="9D80B8F4"/>
    <w:lvl w:ilvl="0" w:tplc="99A84C8A">
      <w:start w:val="1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BA523A2"/>
    <w:multiLevelType w:val="hybridMultilevel"/>
    <w:tmpl w:val="523650AC"/>
    <w:lvl w:ilvl="0" w:tplc="1DAEFB2C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64D168D1"/>
    <w:multiLevelType w:val="hybridMultilevel"/>
    <w:tmpl w:val="CB643E68"/>
    <w:lvl w:ilvl="0" w:tplc="F6E2EC3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43010"/>
    <o:shapelayout v:ext="edit">
      <o:idmap v:ext="edit" data="1"/>
      <o:rules v:ext="edit">
        <o:r id="V:Rule2" type="connector" idref="#_x0000_s1030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7D02B0"/>
    <w:rsid w:val="00001011"/>
    <w:rsid w:val="00001FA3"/>
    <w:rsid w:val="00004716"/>
    <w:rsid w:val="00015B7C"/>
    <w:rsid w:val="00025459"/>
    <w:rsid w:val="0003646E"/>
    <w:rsid w:val="00044345"/>
    <w:rsid w:val="0004679C"/>
    <w:rsid w:val="00052D48"/>
    <w:rsid w:val="0007161C"/>
    <w:rsid w:val="00080C9B"/>
    <w:rsid w:val="000A6346"/>
    <w:rsid w:val="000B036D"/>
    <w:rsid w:val="000C2075"/>
    <w:rsid w:val="000C69BC"/>
    <w:rsid w:val="000C7F4D"/>
    <w:rsid w:val="000D5A18"/>
    <w:rsid w:val="000D5DFE"/>
    <w:rsid w:val="00100178"/>
    <w:rsid w:val="00102309"/>
    <w:rsid w:val="00103E8C"/>
    <w:rsid w:val="001063CD"/>
    <w:rsid w:val="00111A89"/>
    <w:rsid w:val="0011305D"/>
    <w:rsid w:val="00117D14"/>
    <w:rsid w:val="001325F2"/>
    <w:rsid w:val="00142278"/>
    <w:rsid w:val="00145EF5"/>
    <w:rsid w:val="00155418"/>
    <w:rsid w:val="00173E3D"/>
    <w:rsid w:val="00174AF1"/>
    <w:rsid w:val="00175423"/>
    <w:rsid w:val="0017565C"/>
    <w:rsid w:val="001875BA"/>
    <w:rsid w:val="001949EE"/>
    <w:rsid w:val="001C1083"/>
    <w:rsid w:val="001C1AFB"/>
    <w:rsid w:val="001D6BA7"/>
    <w:rsid w:val="001E1D58"/>
    <w:rsid w:val="001E6EC3"/>
    <w:rsid w:val="00204CCC"/>
    <w:rsid w:val="00210C83"/>
    <w:rsid w:val="00224F56"/>
    <w:rsid w:val="00246431"/>
    <w:rsid w:val="002609FA"/>
    <w:rsid w:val="00263690"/>
    <w:rsid w:val="0027350A"/>
    <w:rsid w:val="00282FFA"/>
    <w:rsid w:val="002B7E2F"/>
    <w:rsid w:val="002C13DF"/>
    <w:rsid w:val="002C2444"/>
    <w:rsid w:val="002D25AD"/>
    <w:rsid w:val="002D5475"/>
    <w:rsid w:val="002D70C8"/>
    <w:rsid w:val="002E0A1B"/>
    <w:rsid w:val="002F43E6"/>
    <w:rsid w:val="002F7F32"/>
    <w:rsid w:val="003333DF"/>
    <w:rsid w:val="00333DA9"/>
    <w:rsid w:val="00341F35"/>
    <w:rsid w:val="003520E1"/>
    <w:rsid w:val="00355F1C"/>
    <w:rsid w:val="00380A0C"/>
    <w:rsid w:val="00387C59"/>
    <w:rsid w:val="003A503F"/>
    <w:rsid w:val="003B224A"/>
    <w:rsid w:val="003E01F0"/>
    <w:rsid w:val="003E7E2D"/>
    <w:rsid w:val="00422EBA"/>
    <w:rsid w:val="00447087"/>
    <w:rsid w:val="0046105D"/>
    <w:rsid w:val="00471BD9"/>
    <w:rsid w:val="00480841"/>
    <w:rsid w:val="004826A4"/>
    <w:rsid w:val="00484534"/>
    <w:rsid w:val="004A318A"/>
    <w:rsid w:val="004A4F2D"/>
    <w:rsid w:val="004B2C4F"/>
    <w:rsid w:val="004C52D0"/>
    <w:rsid w:val="004C5555"/>
    <w:rsid w:val="004E0151"/>
    <w:rsid w:val="00505E8A"/>
    <w:rsid w:val="005179A6"/>
    <w:rsid w:val="00525F04"/>
    <w:rsid w:val="005317F9"/>
    <w:rsid w:val="00531A8B"/>
    <w:rsid w:val="00540F50"/>
    <w:rsid w:val="00542A2F"/>
    <w:rsid w:val="0055776E"/>
    <w:rsid w:val="00594970"/>
    <w:rsid w:val="005A5F19"/>
    <w:rsid w:val="005C59A3"/>
    <w:rsid w:val="005D0032"/>
    <w:rsid w:val="005D3C8A"/>
    <w:rsid w:val="005E6A7D"/>
    <w:rsid w:val="005F19EA"/>
    <w:rsid w:val="005F2B77"/>
    <w:rsid w:val="005F335E"/>
    <w:rsid w:val="006040FB"/>
    <w:rsid w:val="006047C1"/>
    <w:rsid w:val="0062525B"/>
    <w:rsid w:val="006434ED"/>
    <w:rsid w:val="0065216D"/>
    <w:rsid w:val="00652BD0"/>
    <w:rsid w:val="00653508"/>
    <w:rsid w:val="00664372"/>
    <w:rsid w:val="00664476"/>
    <w:rsid w:val="006654BA"/>
    <w:rsid w:val="00672B96"/>
    <w:rsid w:val="00694B13"/>
    <w:rsid w:val="006C49EC"/>
    <w:rsid w:val="006C5AB4"/>
    <w:rsid w:val="006F5776"/>
    <w:rsid w:val="00706E3E"/>
    <w:rsid w:val="00717AC3"/>
    <w:rsid w:val="00720985"/>
    <w:rsid w:val="00723101"/>
    <w:rsid w:val="007267BF"/>
    <w:rsid w:val="007346BA"/>
    <w:rsid w:val="0073678A"/>
    <w:rsid w:val="0074230A"/>
    <w:rsid w:val="00782051"/>
    <w:rsid w:val="007820C0"/>
    <w:rsid w:val="00790526"/>
    <w:rsid w:val="007C4B04"/>
    <w:rsid w:val="007D02B0"/>
    <w:rsid w:val="008048A3"/>
    <w:rsid w:val="00812B01"/>
    <w:rsid w:val="008234A9"/>
    <w:rsid w:val="00830435"/>
    <w:rsid w:val="00887009"/>
    <w:rsid w:val="00892CD9"/>
    <w:rsid w:val="008A02BC"/>
    <w:rsid w:val="00911D67"/>
    <w:rsid w:val="00917400"/>
    <w:rsid w:val="009404AB"/>
    <w:rsid w:val="00944D7F"/>
    <w:rsid w:val="009545B8"/>
    <w:rsid w:val="009566EB"/>
    <w:rsid w:val="00960037"/>
    <w:rsid w:val="00960FBB"/>
    <w:rsid w:val="0097563A"/>
    <w:rsid w:val="00982D20"/>
    <w:rsid w:val="00987F6D"/>
    <w:rsid w:val="00994E0E"/>
    <w:rsid w:val="009B36E6"/>
    <w:rsid w:val="009B5947"/>
    <w:rsid w:val="009D35A8"/>
    <w:rsid w:val="009D3A8C"/>
    <w:rsid w:val="009D77DD"/>
    <w:rsid w:val="009E6A8E"/>
    <w:rsid w:val="009F19A5"/>
    <w:rsid w:val="00A009FB"/>
    <w:rsid w:val="00A00DFE"/>
    <w:rsid w:val="00A06ED0"/>
    <w:rsid w:val="00A11B37"/>
    <w:rsid w:val="00A17197"/>
    <w:rsid w:val="00A41CF3"/>
    <w:rsid w:val="00A47F51"/>
    <w:rsid w:val="00A62679"/>
    <w:rsid w:val="00A83450"/>
    <w:rsid w:val="00A93F32"/>
    <w:rsid w:val="00A97399"/>
    <w:rsid w:val="00AB6100"/>
    <w:rsid w:val="00AC6198"/>
    <w:rsid w:val="00AC7D92"/>
    <w:rsid w:val="00AD08DD"/>
    <w:rsid w:val="00AD1E85"/>
    <w:rsid w:val="00AD5514"/>
    <w:rsid w:val="00AF2A25"/>
    <w:rsid w:val="00B069B0"/>
    <w:rsid w:val="00B30EC7"/>
    <w:rsid w:val="00B32569"/>
    <w:rsid w:val="00B572EB"/>
    <w:rsid w:val="00B7535F"/>
    <w:rsid w:val="00B84304"/>
    <w:rsid w:val="00B8445B"/>
    <w:rsid w:val="00BA2F7F"/>
    <w:rsid w:val="00BB4970"/>
    <w:rsid w:val="00BC1B65"/>
    <w:rsid w:val="00BC453E"/>
    <w:rsid w:val="00BE5E60"/>
    <w:rsid w:val="00C11221"/>
    <w:rsid w:val="00C25676"/>
    <w:rsid w:val="00C438AA"/>
    <w:rsid w:val="00C613E4"/>
    <w:rsid w:val="00C61DE3"/>
    <w:rsid w:val="00C77CF3"/>
    <w:rsid w:val="00C82629"/>
    <w:rsid w:val="00C82E6F"/>
    <w:rsid w:val="00C837F9"/>
    <w:rsid w:val="00C868CA"/>
    <w:rsid w:val="00CA5EF9"/>
    <w:rsid w:val="00CB4A84"/>
    <w:rsid w:val="00CB64CF"/>
    <w:rsid w:val="00CC3BD2"/>
    <w:rsid w:val="00CC4B16"/>
    <w:rsid w:val="00CC5177"/>
    <w:rsid w:val="00CE3281"/>
    <w:rsid w:val="00CF56FB"/>
    <w:rsid w:val="00D10FB5"/>
    <w:rsid w:val="00D16B4F"/>
    <w:rsid w:val="00D43033"/>
    <w:rsid w:val="00D449FD"/>
    <w:rsid w:val="00D56157"/>
    <w:rsid w:val="00D57C2B"/>
    <w:rsid w:val="00D62C83"/>
    <w:rsid w:val="00D71046"/>
    <w:rsid w:val="00D719D9"/>
    <w:rsid w:val="00D911C6"/>
    <w:rsid w:val="00D92F64"/>
    <w:rsid w:val="00DA3D42"/>
    <w:rsid w:val="00DA5B42"/>
    <w:rsid w:val="00DB5877"/>
    <w:rsid w:val="00DC0AD5"/>
    <w:rsid w:val="00DC4470"/>
    <w:rsid w:val="00DC769B"/>
    <w:rsid w:val="00DD26A0"/>
    <w:rsid w:val="00DD2B39"/>
    <w:rsid w:val="00DE148A"/>
    <w:rsid w:val="00E022F0"/>
    <w:rsid w:val="00E261BF"/>
    <w:rsid w:val="00E30451"/>
    <w:rsid w:val="00E33DAB"/>
    <w:rsid w:val="00E51B7E"/>
    <w:rsid w:val="00E742EA"/>
    <w:rsid w:val="00E76052"/>
    <w:rsid w:val="00E76EAD"/>
    <w:rsid w:val="00E81A28"/>
    <w:rsid w:val="00E85471"/>
    <w:rsid w:val="00E91C2F"/>
    <w:rsid w:val="00EC11D3"/>
    <w:rsid w:val="00EC3684"/>
    <w:rsid w:val="00EC43B4"/>
    <w:rsid w:val="00ED3B10"/>
    <w:rsid w:val="00EE7DAA"/>
    <w:rsid w:val="00EF3CD1"/>
    <w:rsid w:val="00F139A0"/>
    <w:rsid w:val="00F24EAE"/>
    <w:rsid w:val="00F30B18"/>
    <w:rsid w:val="00F31E64"/>
    <w:rsid w:val="00F320E5"/>
    <w:rsid w:val="00F40C9A"/>
    <w:rsid w:val="00F446A3"/>
    <w:rsid w:val="00F57835"/>
    <w:rsid w:val="00F60BA8"/>
    <w:rsid w:val="00F7410C"/>
    <w:rsid w:val="00F9176F"/>
    <w:rsid w:val="00F96CAE"/>
    <w:rsid w:val="00FA0B63"/>
    <w:rsid w:val="00FA3469"/>
    <w:rsid w:val="00FA5FA7"/>
    <w:rsid w:val="00FB0DB2"/>
    <w:rsid w:val="00FB3051"/>
    <w:rsid w:val="00FC5249"/>
    <w:rsid w:val="00FC5445"/>
    <w:rsid w:val="00FD1210"/>
    <w:rsid w:val="00FD3E10"/>
    <w:rsid w:val="00FF3A0F"/>
    <w:rsid w:val="00FF60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6EC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D02B0"/>
    <w:pPr>
      <w:tabs>
        <w:tab w:val="center" w:pos="4153"/>
        <w:tab w:val="right" w:pos="8306"/>
      </w:tabs>
    </w:pPr>
  </w:style>
  <w:style w:type="character" w:customStyle="1" w:styleId="En-tteCar">
    <w:name w:val="En-tête Car"/>
    <w:basedOn w:val="Policepardfaut"/>
    <w:link w:val="En-tte"/>
    <w:uiPriority w:val="99"/>
    <w:rsid w:val="007D02B0"/>
  </w:style>
  <w:style w:type="paragraph" w:styleId="Pieddepage">
    <w:name w:val="footer"/>
    <w:basedOn w:val="Normal"/>
    <w:link w:val="PieddepageCar"/>
    <w:uiPriority w:val="99"/>
    <w:semiHidden/>
    <w:unhideWhenUsed/>
    <w:rsid w:val="007D02B0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D02B0"/>
  </w:style>
  <w:style w:type="paragraph" w:styleId="Textedebulles">
    <w:name w:val="Balloon Text"/>
    <w:basedOn w:val="Normal"/>
    <w:link w:val="TextedebullesCar"/>
    <w:uiPriority w:val="99"/>
    <w:semiHidden/>
    <w:unhideWhenUsed/>
    <w:rsid w:val="007D02B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D02B0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02309"/>
    <w:pPr>
      <w:ind w:left="720"/>
      <w:contextualSpacing/>
    </w:pPr>
  </w:style>
  <w:style w:type="table" w:styleId="Grilledutableau">
    <w:name w:val="Table Grid"/>
    <w:basedOn w:val="TableauNormal"/>
    <w:uiPriority w:val="59"/>
    <w:rsid w:val="001325F2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19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894</TotalTime>
  <Pages>2</Pages>
  <Words>280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ALICE2011</Company>
  <LinksUpToDate>false</LinksUpToDate>
  <CharactersWithSpaces>1817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LIGUE</dc:creator>
  <cp:keywords/>
  <dc:description/>
  <cp:lastModifiedBy>NT00</cp:lastModifiedBy>
  <cp:revision>184</cp:revision>
  <cp:lastPrinted>2020-11-15T13:04:00Z</cp:lastPrinted>
  <dcterms:created xsi:type="dcterms:W3CDTF">2012-01-22T10:05:00Z</dcterms:created>
  <dcterms:modified xsi:type="dcterms:W3CDTF">2020-11-15T13:55:00Z</dcterms:modified>
</cp:coreProperties>
</file>