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8CC" w:rsidRDefault="009348CC" w:rsidP="00835351">
      <w:pPr>
        <w:tabs>
          <w:tab w:val="left" w:pos="4035"/>
        </w:tabs>
        <w:jc w:val="center"/>
        <w:rPr>
          <w:rFonts w:ascii="Lucida Calligraphy" w:hAnsi="Lucida Calligraphy" w:cs="Times New Roman"/>
          <w:b/>
          <w:bCs/>
          <w:i/>
          <w:iCs/>
          <w:sz w:val="32"/>
          <w:szCs w:val="32"/>
          <w:u w:val="single"/>
        </w:rPr>
      </w:pPr>
    </w:p>
    <w:p w:rsidR="00835351" w:rsidRDefault="00835351" w:rsidP="00835351">
      <w:pPr>
        <w:tabs>
          <w:tab w:val="left" w:pos="4035"/>
        </w:tabs>
        <w:jc w:val="center"/>
        <w:rPr>
          <w:rFonts w:ascii="Lucida Calligraphy" w:hAnsi="Lucida Calligraphy" w:cs="Times New Roman"/>
          <w:b/>
          <w:bCs/>
          <w:i/>
          <w:iCs/>
          <w:sz w:val="32"/>
          <w:szCs w:val="32"/>
          <w:u w:val="single"/>
        </w:rPr>
      </w:pPr>
      <w:r w:rsidRPr="00F336D1">
        <w:rPr>
          <w:rFonts w:ascii="Lucida Calligraphy" w:hAnsi="Lucida Calligraphy" w:cs="Times New Roman"/>
          <w:b/>
          <w:bCs/>
          <w:i/>
          <w:iCs/>
          <w:sz w:val="32"/>
          <w:szCs w:val="32"/>
          <w:u w:val="single"/>
        </w:rPr>
        <w:t>Commission d’Organisation des Compétitions</w:t>
      </w:r>
    </w:p>
    <w:p w:rsidR="00DD4A15" w:rsidRDefault="00B02BF2" w:rsidP="00C44748">
      <w:pPr>
        <w:tabs>
          <w:tab w:val="left" w:pos="4035"/>
        </w:tabs>
        <w:jc w:val="center"/>
        <w:rPr>
          <w:rFonts w:asciiTheme="majorHAnsi" w:hAnsiTheme="majorHAnsi" w:cs="Times New Roman"/>
          <w:b/>
          <w:bCs/>
          <w:i/>
          <w:iCs/>
          <w:sz w:val="48"/>
          <w:szCs w:val="48"/>
          <w:u w:val="single"/>
        </w:rPr>
      </w:pPr>
      <w:r w:rsidRPr="00B02BF2">
        <w:rPr>
          <w:rFonts w:asciiTheme="majorHAnsi" w:hAnsiTheme="majorHAnsi" w:cs="Times New Roman"/>
          <w:b/>
          <w:bCs/>
          <w:i/>
          <w:iCs/>
          <w:sz w:val="48"/>
          <w:szCs w:val="48"/>
          <w:u w:val="single"/>
        </w:rPr>
        <w:t xml:space="preserve">PV N° </w:t>
      </w:r>
      <w:r w:rsidR="00732136">
        <w:rPr>
          <w:rFonts w:asciiTheme="majorHAnsi" w:hAnsiTheme="majorHAnsi" w:cs="Times New Roman"/>
          <w:b/>
          <w:bCs/>
          <w:i/>
          <w:iCs/>
          <w:sz w:val="48"/>
          <w:szCs w:val="48"/>
          <w:u w:val="single"/>
        </w:rPr>
        <w:t>2</w:t>
      </w:r>
      <w:r w:rsidR="00C44748">
        <w:rPr>
          <w:rFonts w:asciiTheme="majorHAnsi" w:hAnsiTheme="majorHAnsi" w:cs="Times New Roman"/>
          <w:b/>
          <w:bCs/>
          <w:i/>
          <w:iCs/>
          <w:sz w:val="48"/>
          <w:szCs w:val="48"/>
          <w:u w:val="single"/>
        </w:rPr>
        <w:t>3</w:t>
      </w:r>
    </w:p>
    <w:p w:rsidR="00DD4A15" w:rsidRDefault="00DD4A15" w:rsidP="00C44748">
      <w:pPr>
        <w:spacing w:after="0" w:line="240" w:lineRule="auto"/>
        <w:rPr>
          <w:rFonts w:ascii="Times New Roman" w:hAnsi="Times New Roman" w:cs="Times New Roman"/>
          <w:sz w:val="24"/>
          <w:szCs w:val="24"/>
        </w:rPr>
      </w:pPr>
      <w:r w:rsidRPr="00F336D1">
        <w:rPr>
          <w:rFonts w:ascii="Times New Roman" w:hAnsi="Times New Roman" w:cs="Times New Roman"/>
          <w:b/>
          <w:bCs/>
          <w:i/>
          <w:iCs/>
          <w:sz w:val="24"/>
          <w:szCs w:val="24"/>
          <w:u w:val="single"/>
        </w:rPr>
        <w:t>Réunion du</w:t>
      </w:r>
      <w:r>
        <w:rPr>
          <w:rFonts w:ascii="Times New Roman" w:hAnsi="Times New Roman" w:cs="Times New Roman"/>
          <w:sz w:val="24"/>
          <w:szCs w:val="24"/>
        </w:rPr>
        <w:t xml:space="preserve"> : </w:t>
      </w:r>
      <w:r w:rsidR="00CA60D0">
        <w:rPr>
          <w:rFonts w:ascii="Times New Roman" w:hAnsi="Times New Roman" w:cs="Times New Roman"/>
          <w:sz w:val="24"/>
          <w:szCs w:val="24"/>
        </w:rPr>
        <w:t>1</w:t>
      </w:r>
      <w:r w:rsidR="00C44748">
        <w:rPr>
          <w:rFonts w:ascii="Times New Roman" w:hAnsi="Times New Roman" w:cs="Times New Roman"/>
          <w:sz w:val="24"/>
          <w:szCs w:val="24"/>
        </w:rPr>
        <w:t>7</w:t>
      </w:r>
      <w:r w:rsidR="00F8275E">
        <w:rPr>
          <w:rFonts w:ascii="Times New Roman" w:hAnsi="Times New Roman" w:cs="Times New Roman"/>
          <w:sz w:val="24"/>
          <w:szCs w:val="24"/>
        </w:rPr>
        <w:t>/04/2018</w:t>
      </w:r>
    </w:p>
    <w:p w:rsidR="00DD4A15" w:rsidRDefault="00DD4A15" w:rsidP="00DD4A15">
      <w:pPr>
        <w:spacing w:after="0" w:line="240" w:lineRule="auto"/>
        <w:rPr>
          <w:rFonts w:ascii="Times New Roman" w:hAnsi="Times New Roman" w:cs="Times New Roman"/>
          <w:sz w:val="24"/>
          <w:szCs w:val="24"/>
        </w:rPr>
      </w:pPr>
      <w:r w:rsidRPr="00F336D1">
        <w:rPr>
          <w:rFonts w:ascii="Times New Roman" w:hAnsi="Times New Roman" w:cs="Times New Roman"/>
          <w:b/>
          <w:bCs/>
          <w:i/>
          <w:iCs/>
          <w:sz w:val="24"/>
          <w:szCs w:val="24"/>
          <w:u w:val="single"/>
        </w:rPr>
        <w:t>Ordre du Jour</w:t>
      </w:r>
      <w:r>
        <w:rPr>
          <w:rFonts w:ascii="Times New Roman" w:hAnsi="Times New Roman" w:cs="Times New Roman"/>
          <w:sz w:val="24"/>
          <w:szCs w:val="24"/>
        </w:rPr>
        <w:t xml:space="preserve"> : </w:t>
      </w:r>
      <w:r w:rsidRPr="00F336D1">
        <w:rPr>
          <w:rFonts w:ascii="Times New Roman" w:hAnsi="Times New Roman" w:cs="Times New Roman"/>
          <w:i/>
          <w:iCs/>
          <w:sz w:val="24"/>
          <w:szCs w:val="24"/>
        </w:rPr>
        <w:t>Traitement des Affaires</w:t>
      </w:r>
      <w:r>
        <w:rPr>
          <w:rFonts w:ascii="Times New Roman" w:hAnsi="Times New Roman" w:cs="Times New Roman"/>
          <w:i/>
          <w:iCs/>
          <w:sz w:val="24"/>
          <w:szCs w:val="24"/>
        </w:rPr>
        <w:t>.</w:t>
      </w:r>
    </w:p>
    <w:p w:rsidR="00DD4A15" w:rsidRDefault="00DD4A15" w:rsidP="00DD4A15">
      <w:pPr>
        <w:jc w:val="center"/>
        <w:rPr>
          <w:rFonts w:ascii="Times New Roman" w:hAnsi="Times New Roman" w:cs="Times New Roman"/>
          <w:i/>
          <w:iCs/>
          <w:sz w:val="24"/>
          <w:szCs w:val="24"/>
        </w:rPr>
      </w:pPr>
    </w:p>
    <w:p w:rsidR="00DD4A15" w:rsidRDefault="00DD4A15" w:rsidP="00DD4A15">
      <w:pPr>
        <w:jc w:val="center"/>
        <w:rPr>
          <w:rFonts w:ascii="Times New Roman" w:hAnsi="Times New Roman" w:cs="Times New Roman"/>
          <w:i/>
          <w:iCs/>
          <w:sz w:val="36"/>
          <w:szCs w:val="36"/>
          <w:u w:val="single"/>
        </w:rPr>
      </w:pPr>
      <w:r w:rsidRPr="006C637E">
        <w:rPr>
          <w:rFonts w:ascii="Times New Roman" w:hAnsi="Times New Roman" w:cs="Times New Roman"/>
          <w:i/>
          <w:iCs/>
          <w:sz w:val="36"/>
          <w:szCs w:val="36"/>
          <w:u w:val="single"/>
        </w:rPr>
        <w:t>Traitement des Affaires</w:t>
      </w:r>
    </w:p>
    <w:p w:rsidR="00767E62" w:rsidRPr="000B6F68" w:rsidRDefault="00767E62" w:rsidP="00767E62">
      <w:pPr>
        <w:pStyle w:val="Sansinterligne"/>
        <w:bidi/>
        <w:jc w:val="center"/>
        <w:rPr>
          <w:rFonts w:ascii="Times New Roman" w:hAnsi="Times New Roman" w:cs="Times New Roman" w:hint="cs"/>
          <w:b/>
          <w:bCs/>
          <w:sz w:val="10"/>
          <w:szCs w:val="10"/>
          <w:u w:val="single"/>
          <w:rtl/>
          <w:lang w:bidi="ar-DZ"/>
        </w:rPr>
      </w:pPr>
    </w:p>
    <w:p w:rsidR="00767E62" w:rsidRPr="00A71D46" w:rsidRDefault="00767E62" w:rsidP="00767E62">
      <w:pPr>
        <w:pStyle w:val="Sansinterligne"/>
        <w:bidi/>
        <w:rPr>
          <w:rFonts w:ascii="Times New Roman" w:hAnsi="Times New Roman" w:cs="Times New Roman"/>
          <w:b/>
          <w:bCs/>
          <w:sz w:val="2"/>
          <w:szCs w:val="2"/>
          <w:u w:val="single"/>
          <w:lang w:bidi="ar-DZ"/>
        </w:rPr>
      </w:pPr>
    </w:p>
    <w:p w:rsidR="00767E62" w:rsidRDefault="00767E62" w:rsidP="00767E62">
      <w:pPr>
        <w:pStyle w:val="Sansinterligne"/>
        <w:bidi/>
        <w:rPr>
          <w:rFonts w:ascii="Times New Roman" w:hAnsi="Times New Roman" w:cs="Times New Roman" w:hint="cs"/>
          <w:b/>
          <w:bCs/>
          <w:sz w:val="32"/>
          <w:szCs w:val="32"/>
          <w:u w:val="single"/>
          <w:rtl/>
          <w:lang w:bidi="ar-DZ"/>
        </w:rPr>
      </w:pPr>
      <w:r>
        <w:rPr>
          <w:rFonts w:ascii="Times New Roman" w:hAnsi="Times New Roman" w:cs="Times New Roman" w:hint="cs"/>
          <w:b/>
          <w:bCs/>
          <w:sz w:val="32"/>
          <w:szCs w:val="32"/>
          <w:u w:val="single"/>
          <w:rtl/>
          <w:lang w:bidi="ar-DZ"/>
        </w:rPr>
        <w:t xml:space="preserve">قضية رقم 069: مقابلة جيل جبالة خميسي </w:t>
      </w:r>
      <w:r>
        <w:rPr>
          <w:rFonts w:ascii="Times New Roman" w:hAnsi="Times New Roman" w:cs="Times New Roman"/>
          <w:b/>
          <w:bCs/>
          <w:sz w:val="32"/>
          <w:szCs w:val="32"/>
          <w:u w:val="single"/>
          <w:rtl/>
          <w:lang w:bidi="ar-DZ"/>
        </w:rPr>
        <w:t>–</w:t>
      </w:r>
      <w:r>
        <w:rPr>
          <w:rFonts w:ascii="Times New Roman" w:hAnsi="Times New Roman" w:cs="Times New Roman" w:hint="cs"/>
          <w:b/>
          <w:bCs/>
          <w:sz w:val="32"/>
          <w:szCs w:val="32"/>
          <w:u w:val="single"/>
          <w:rtl/>
          <w:lang w:bidi="ar-DZ"/>
        </w:rPr>
        <w:t xml:space="preserve"> ترجي سريع قالمة (</w:t>
      </w:r>
      <w:r>
        <w:rPr>
          <w:rFonts w:ascii="Times New Roman" w:hAnsi="Times New Roman" w:cs="Times New Roman"/>
          <w:b/>
          <w:bCs/>
          <w:sz w:val="32"/>
          <w:szCs w:val="32"/>
          <w:u w:val="single"/>
          <w:lang w:bidi="ar-DZ"/>
        </w:rPr>
        <w:t>U17</w:t>
      </w:r>
      <w:r>
        <w:rPr>
          <w:rFonts w:ascii="Times New Roman" w:hAnsi="Times New Roman" w:cs="Times New Roman" w:hint="cs"/>
          <w:b/>
          <w:bCs/>
          <w:sz w:val="32"/>
          <w:szCs w:val="32"/>
          <w:u w:val="single"/>
          <w:rtl/>
          <w:lang w:bidi="ar-DZ"/>
        </w:rPr>
        <w:t>) ليوم 31/03/2018</w:t>
      </w:r>
      <w:r>
        <w:rPr>
          <w:rFonts w:ascii="Times New Roman" w:hAnsi="Times New Roman" w:cs="Times New Roman"/>
          <w:b/>
          <w:bCs/>
          <w:sz w:val="32"/>
          <w:szCs w:val="32"/>
          <w:u w:val="single"/>
          <w:lang w:bidi="ar-DZ"/>
        </w:rPr>
        <w:t xml:space="preserve"> </w:t>
      </w:r>
      <w:r>
        <w:rPr>
          <w:rFonts w:ascii="Times New Roman" w:hAnsi="Times New Roman" w:cs="Times New Roman" w:hint="cs"/>
          <w:b/>
          <w:bCs/>
          <w:sz w:val="32"/>
          <w:szCs w:val="32"/>
          <w:u w:val="single"/>
          <w:rtl/>
          <w:lang w:bidi="ar-DZ"/>
        </w:rPr>
        <w:t xml:space="preserve"> (كأس)</w:t>
      </w:r>
    </w:p>
    <w:p w:rsidR="00767E62" w:rsidRPr="00D27E62" w:rsidRDefault="00767E62" w:rsidP="00767E62">
      <w:pPr>
        <w:pStyle w:val="Sansinterligne"/>
        <w:bidi/>
        <w:jc w:val="center"/>
        <w:rPr>
          <w:rFonts w:ascii="Times New Roman" w:hAnsi="Times New Roman" w:cs="Times New Roman" w:hint="cs"/>
          <w:b/>
          <w:bCs/>
          <w:sz w:val="24"/>
          <w:szCs w:val="24"/>
          <w:u w:val="single"/>
          <w:rtl/>
          <w:lang w:bidi="ar-DZ"/>
        </w:rPr>
      </w:pPr>
    </w:p>
    <w:p w:rsidR="00767E62" w:rsidRDefault="00767E62" w:rsidP="00767E62">
      <w:pPr>
        <w:pStyle w:val="Sansinterligne"/>
        <w:bidi/>
        <w:rPr>
          <w:rFonts w:ascii="Times New Roman" w:hAnsi="Times New Roman" w:cs="Times New Roman" w:hint="cs"/>
          <w:sz w:val="32"/>
          <w:szCs w:val="32"/>
          <w:rtl/>
          <w:lang w:bidi="ar-DZ"/>
        </w:rPr>
      </w:pPr>
      <w:r>
        <w:rPr>
          <w:rFonts w:ascii="Times New Roman" w:hAnsi="Times New Roman" w:cs="Times New Roman" w:hint="cs"/>
          <w:sz w:val="32"/>
          <w:szCs w:val="32"/>
          <w:rtl/>
          <w:lang w:bidi="ar-DZ"/>
        </w:rPr>
        <w:t xml:space="preserve">     ـ اللقاء لم يجر.</w:t>
      </w:r>
    </w:p>
    <w:p w:rsidR="00767E62" w:rsidRPr="00996467" w:rsidRDefault="00767E62" w:rsidP="00767E62">
      <w:pPr>
        <w:pStyle w:val="Sansinterligne"/>
        <w:numPr>
          <w:ilvl w:val="0"/>
          <w:numId w:val="23"/>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بالنظر إلى محتوى ما جاء تقرير الحكم.</w:t>
      </w:r>
    </w:p>
    <w:p w:rsidR="00767E62" w:rsidRPr="00996467" w:rsidRDefault="00767E62" w:rsidP="00767E62">
      <w:pPr>
        <w:pStyle w:val="Sansinterligne"/>
        <w:numPr>
          <w:ilvl w:val="0"/>
          <w:numId w:val="23"/>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بالنظر إلى تقرير إدارة جيل جبالة خميسي.</w:t>
      </w:r>
    </w:p>
    <w:p w:rsidR="00767E62" w:rsidRPr="00996467" w:rsidRDefault="00767E62" w:rsidP="00767E62">
      <w:pPr>
        <w:pStyle w:val="Sansinterligne"/>
        <w:numPr>
          <w:ilvl w:val="0"/>
          <w:numId w:val="23"/>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بالنظر إلى تقرير إدارة ترجي سريع قالمة.</w:t>
      </w:r>
    </w:p>
    <w:p w:rsidR="00767E62" w:rsidRPr="00996467" w:rsidRDefault="00767E62" w:rsidP="00767E62">
      <w:pPr>
        <w:pStyle w:val="Sansinterligne"/>
        <w:numPr>
          <w:ilvl w:val="0"/>
          <w:numId w:val="23"/>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بالنظر إلى تقرير رئيسي المجلس الشعبي البلدي لجبالة خميسي.</w:t>
      </w:r>
    </w:p>
    <w:p w:rsidR="00767E62" w:rsidRPr="00996467" w:rsidRDefault="00767E62" w:rsidP="00767E62">
      <w:pPr>
        <w:pStyle w:val="Sansinterligne"/>
        <w:numPr>
          <w:ilvl w:val="0"/>
          <w:numId w:val="23"/>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بالنظر إلى تصريحات و أقوال مسي</w:t>
      </w:r>
      <w:r>
        <w:rPr>
          <w:rFonts w:ascii="Times New Roman" w:hAnsi="Times New Roman" w:cs="Times New Roman" w:hint="cs"/>
          <w:sz w:val="32"/>
          <w:szCs w:val="32"/>
          <w:rtl/>
          <w:lang w:bidi="ar-DZ"/>
        </w:rPr>
        <w:t>ّ</w:t>
      </w:r>
      <w:r w:rsidRPr="00996467">
        <w:rPr>
          <w:rFonts w:ascii="Times New Roman" w:hAnsi="Times New Roman" w:cs="Times New Roman" w:hint="cs"/>
          <w:sz w:val="32"/>
          <w:szCs w:val="32"/>
          <w:rtl/>
          <w:lang w:bidi="ar-DZ"/>
        </w:rPr>
        <w:t>ري الفريقين</w:t>
      </w:r>
      <w:r>
        <w:rPr>
          <w:rFonts w:ascii="Times New Roman" w:hAnsi="Times New Roman" w:cs="Times New Roman" w:hint="cs"/>
          <w:sz w:val="32"/>
          <w:szCs w:val="32"/>
          <w:rtl/>
          <w:lang w:bidi="ar-DZ"/>
        </w:rPr>
        <w:t>.</w:t>
      </w:r>
    </w:p>
    <w:p w:rsidR="00767E62" w:rsidRPr="00A71D46" w:rsidRDefault="00767E62" w:rsidP="00767E62">
      <w:pPr>
        <w:pStyle w:val="Sansinterligne"/>
        <w:bidi/>
        <w:ind w:left="1125"/>
        <w:rPr>
          <w:rFonts w:ascii="Times New Roman" w:hAnsi="Times New Roman" w:cs="Times New Roman" w:hint="cs"/>
          <w:sz w:val="4"/>
          <w:szCs w:val="4"/>
          <w:rtl/>
          <w:lang w:bidi="ar-DZ"/>
        </w:rPr>
      </w:pPr>
    </w:p>
    <w:p w:rsidR="00767E62" w:rsidRPr="00996467" w:rsidRDefault="00767E62" w:rsidP="00767E62">
      <w:pPr>
        <w:pStyle w:val="Sansinterligne"/>
        <w:numPr>
          <w:ilvl w:val="0"/>
          <w:numId w:val="24"/>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بحكم أن المقابلة التي تندرج في إطار الدور الثالث من تصفيات ك</w:t>
      </w:r>
      <w:r>
        <w:rPr>
          <w:rFonts w:ascii="Times New Roman" w:hAnsi="Times New Roman" w:cs="Times New Roman" w:hint="cs"/>
          <w:sz w:val="32"/>
          <w:szCs w:val="32"/>
          <w:rtl/>
          <w:lang w:bidi="ar-DZ"/>
        </w:rPr>
        <w:t>أ</w:t>
      </w:r>
      <w:r w:rsidRPr="00996467">
        <w:rPr>
          <w:rFonts w:ascii="Times New Roman" w:hAnsi="Times New Roman" w:cs="Times New Roman" w:hint="cs"/>
          <w:sz w:val="32"/>
          <w:szCs w:val="32"/>
          <w:rtl/>
          <w:lang w:bidi="ar-DZ"/>
        </w:rPr>
        <w:t>س الولاية كانت مبرمجة يوم 31 مارس 2018 على الساعة 15 سا 00 بملعب الانتصار ببلدية جبالة خميسي، لكنها لم تجر.</w:t>
      </w:r>
    </w:p>
    <w:p w:rsidR="00767E62" w:rsidRPr="00996467" w:rsidRDefault="00767E62" w:rsidP="00767E62">
      <w:pPr>
        <w:pStyle w:val="Sansinterligne"/>
        <w:numPr>
          <w:ilvl w:val="0"/>
          <w:numId w:val="24"/>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بحكم أن حكم اللقاء أشار في تقريره إلى أن المقابلة لم تجر بسبب وجود تظاهرة أخرى بنفس الملعب</w:t>
      </w:r>
      <w:r>
        <w:rPr>
          <w:rFonts w:ascii="Times New Roman" w:hAnsi="Times New Roman" w:cs="Times New Roman" w:hint="cs"/>
          <w:sz w:val="32"/>
          <w:szCs w:val="32"/>
          <w:rtl/>
          <w:lang w:bidi="ar-DZ"/>
        </w:rPr>
        <w:t>، مع تسجيل نقص كبير في الجانب التنظيمي</w:t>
      </w:r>
      <w:r w:rsidRPr="00996467">
        <w:rPr>
          <w:rFonts w:ascii="Times New Roman" w:hAnsi="Times New Roman" w:cs="Times New Roman" w:hint="cs"/>
          <w:sz w:val="32"/>
          <w:szCs w:val="32"/>
          <w:rtl/>
          <w:lang w:bidi="ar-DZ"/>
        </w:rPr>
        <w:t>.</w:t>
      </w:r>
    </w:p>
    <w:p w:rsidR="00767E62" w:rsidRPr="00996467" w:rsidRDefault="00767E62" w:rsidP="00767E62">
      <w:pPr>
        <w:pStyle w:val="Sansinterligne"/>
        <w:numPr>
          <w:ilvl w:val="0"/>
          <w:numId w:val="24"/>
        </w:numPr>
        <w:bidi/>
        <w:rPr>
          <w:rFonts w:ascii="Times New Roman" w:hAnsi="Times New Roman" w:cs="Times New Roman" w:hint="cs"/>
          <w:sz w:val="32"/>
          <w:szCs w:val="32"/>
          <w:lang w:bidi="ar-DZ"/>
        </w:rPr>
      </w:pPr>
      <w:r w:rsidRPr="00996467">
        <w:rPr>
          <w:rFonts w:ascii="Times New Roman" w:hAnsi="Times New Roman" w:cs="Times New Roman" w:hint="cs"/>
          <w:sz w:val="32"/>
          <w:szCs w:val="32"/>
          <w:rtl/>
          <w:lang w:bidi="ar-DZ"/>
        </w:rPr>
        <w:t>بحكم ان الحكم أكد في تقريره تواجد الفريقين في الملعب في الموعد المحدد، لكن مع رفض مسيري جيل جبالة خميسي استكمال الاجراءات المتعلقة بملآ ورقة التحكيم.</w:t>
      </w:r>
    </w:p>
    <w:p w:rsidR="00767E62" w:rsidRDefault="00767E62" w:rsidP="00767E62">
      <w:pPr>
        <w:pStyle w:val="Sansinterligne"/>
        <w:numPr>
          <w:ilvl w:val="0"/>
          <w:numId w:val="24"/>
        </w:numPr>
        <w:bidi/>
        <w:rPr>
          <w:rFonts w:ascii="Times New Roman" w:hAnsi="Times New Roman" w:cs="Times New Roman" w:hint="cs"/>
          <w:sz w:val="32"/>
          <w:szCs w:val="32"/>
          <w:lang w:bidi="ar-DZ"/>
        </w:rPr>
      </w:pPr>
      <w:r w:rsidRPr="000D4E24">
        <w:rPr>
          <w:rFonts w:ascii="Times New Roman" w:hAnsi="Times New Roman" w:cs="Times New Roman" w:hint="cs"/>
          <w:sz w:val="32"/>
          <w:szCs w:val="32"/>
          <w:rtl/>
          <w:lang w:bidi="ar-DZ"/>
        </w:rPr>
        <w:t>بحكم أن إدارة فريق جيل جبالة خميسي أكدت في تقريرها بأن اجراء المقابلة كان أمرا مستحيلا بسبب اقتحام الملعب من طرف عدد معتبر من الشبان، من أجل تنظيم منافسة تناطح الكباش</w:t>
      </w:r>
      <w:r>
        <w:rPr>
          <w:rFonts w:ascii="Times New Roman" w:hAnsi="Times New Roman" w:cs="Times New Roman" w:hint="cs"/>
          <w:sz w:val="32"/>
          <w:szCs w:val="32"/>
          <w:rtl/>
          <w:lang w:bidi="ar-DZ"/>
        </w:rPr>
        <w:t>.</w:t>
      </w:r>
    </w:p>
    <w:p w:rsidR="00767E62" w:rsidRDefault="00767E62" w:rsidP="00767E62">
      <w:pPr>
        <w:pStyle w:val="Sansinterligne"/>
        <w:numPr>
          <w:ilvl w:val="0"/>
          <w:numId w:val="24"/>
        </w:numPr>
        <w:bidi/>
        <w:rPr>
          <w:rFonts w:ascii="Times New Roman" w:hAnsi="Times New Roman" w:cs="Times New Roman" w:hint="cs"/>
          <w:sz w:val="32"/>
          <w:szCs w:val="32"/>
          <w:lang w:bidi="ar-DZ"/>
        </w:rPr>
      </w:pPr>
      <w:r>
        <w:rPr>
          <w:rFonts w:ascii="Times New Roman" w:hAnsi="Times New Roman" w:cs="Times New Roman" w:hint="cs"/>
          <w:sz w:val="32"/>
          <w:szCs w:val="32"/>
          <w:rtl/>
          <w:lang w:bidi="ar-DZ"/>
        </w:rPr>
        <w:t>بحكم أن رئيس بلدية جبالة خميسي أشار في مراسلة رسمية وجهها إلى الرابطة بأن مصالح بلديته لم تكن على دراية مسبقة بالتظاهرة الخاصة بتناطح الكباش، وأنه تم تدخل فرقة الدرك الوطني في محاولة للتحكم في الوضع، لكن مع استحالة اجراء المباراة، في ظل توافد منظمي و متتبعي هذه التظاهرة بأعداد قياسية، مع إيداع شكوى ضد مجهول بشأن حادثة اقتحام الملعب البلدية لجبالة خميسي.</w:t>
      </w:r>
    </w:p>
    <w:p w:rsidR="00767E62" w:rsidRDefault="00767E62" w:rsidP="00767E62">
      <w:pPr>
        <w:pStyle w:val="Sansinterligne"/>
        <w:numPr>
          <w:ilvl w:val="0"/>
          <w:numId w:val="25"/>
        </w:numPr>
        <w:bidi/>
        <w:rPr>
          <w:rFonts w:ascii="Times New Roman" w:hAnsi="Times New Roman" w:cs="Times New Roman" w:hint="cs"/>
          <w:sz w:val="32"/>
          <w:szCs w:val="32"/>
          <w:lang w:bidi="ar-DZ"/>
        </w:rPr>
      </w:pPr>
      <w:r>
        <w:rPr>
          <w:rFonts w:ascii="Times New Roman" w:hAnsi="Times New Roman" w:cs="Times New Roman" w:hint="cs"/>
          <w:sz w:val="32"/>
          <w:szCs w:val="32"/>
          <w:rtl/>
          <w:lang w:bidi="ar-DZ"/>
        </w:rPr>
        <w:t>طبقا للفقرة 2 من المادة 10 من القوانين العامة للفاف الخاصة بالأصناف الشبانية (طبعة 2015)، والتي تلقي بكامل المسؤولية في الجانب التنظيمي، في شقة المتعلق بالحماية الأأمنية على الفريق المحلي.</w:t>
      </w:r>
    </w:p>
    <w:p w:rsidR="00767E62" w:rsidRDefault="00767E62" w:rsidP="00767E62">
      <w:pPr>
        <w:pStyle w:val="Sansinterligne"/>
        <w:numPr>
          <w:ilvl w:val="0"/>
          <w:numId w:val="25"/>
        </w:numPr>
        <w:bidi/>
        <w:rPr>
          <w:rFonts w:ascii="Times New Roman" w:hAnsi="Times New Roman" w:cs="Times New Roman" w:hint="cs"/>
          <w:sz w:val="32"/>
          <w:szCs w:val="32"/>
          <w:lang w:bidi="ar-DZ"/>
        </w:rPr>
      </w:pPr>
      <w:r>
        <w:rPr>
          <w:rFonts w:ascii="Times New Roman" w:hAnsi="Times New Roman" w:cs="Times New Roman" w:hint="cs"/>
          <w:sz w:val="32"/>
          <w:szCs w:val="32"/>
          <w:rtl/>
          <w:lang w:bidi="ar-DZ"/>
        </w:rPr>
        <w:lastRenderedPageBreak/>
        <w:t>طبقا للفقرة 1 من المادة 39 من القوانين العامة للفاف الخاصة بالفئات الشبانية (طبعة 2015)، والتي تجبر الفريق المحلي على استكمال التدابير التنظيمية لكل مباراة، مع تحميله المسؤولية في أي اخلال بالتنظيم.</w:t>
      </w:r>
    </w:p>
    <w:p w:rsidR="00767E62" w:rsidRDefault="00767E62" w:rsidP="00767E62">
      <w:pPr>
        <w:pStyle w:val="Sansinterligne"/>
        <w:numPr>
          <w:ilvl w:val="0"/>
          <w:numId w:val="25"/>
        </w:numPr>
        <w:bidi/>
        <w:rPr>
          <w:rFonts w:ascii="Times New Roman" w:hAnsi="Times New Roman" w:cs="Times New Roman" w:hint="cs"/>
          <w:sz w:val="32"/>
          <w:szCs w:val="32"/>
          <w:lang w:bidi="ar-DZ"/>
        </w:rPr>
      </w:pPr>
      <w:r>
        <w:rPr>
          <w:rFonts w:ascii="Times New Roman" w:hAnsi="Times New Roman" w:cs="Times New Roman" w:hint="cs"/>
          <w:sz w:val="32"/>
          <w:szCs w:val="32"/>
          <w:rtl/>
          <w:lang w:bidi="ar-DZ"/>
        </w:rPr>
        <w:t>طبقا للمادة 67 من القوانين العامة للفاف الخاصة بالأصناف الشبانية (طبعة 2015)، والتي تخوّل للحكم حق اجراء معاينة بخصوص الجانب التنظيمي، والتأكد من وجود الفريقين في الملعب.</w:t>
      </w:r>
    </w:p>
    <w:p w:rsidR="00767E62" w:rsidRPr="00A71D46" w:rsidRDefault="00767E62" w:rsidP="00767E62">
      <w:pPr>
        <w:pStyle w:val="Sansinterligne"/>
        <w:numPr>
          <w:ilvl w:val="0"/>
          <w:numId w:val="26"/>
        </w:numPr>
        <w:bidi/>
        <w:jc w:val="center"/>
        <w:rPr>
          <w:rFonts w:ascii="Times New Roman" w:hAnsi="Times New Roman" w:cs="Times New Roman" w:hint="cs"/>
          <w:b/>
          <w:bCs/>
          <w:sz w:val="32"/>
          <w:szCs w:val="32"/>
          <w:u w:val="single"/>
          <w:lang w:bidi="ar-DZ"/>
        </w:rPr>
      </w:pPr>
      <w:r w:rsidRPr="00A71D46">
        <w:rPr>
          <w:rFonts w:ascii="Times New Roman" w:hAnsi="Times New Roman" w:cs="Times New Roman" w:hint="cs"/>
          <w:b/>
          <w:bCs/>
          <w:sz w:val="32"/>
          <w:szCs w:val="32"/>
          <w:u w:val="single"/>
          <w:rtl/>
          <w:lang w:bidi="ar-DZ"/>
        </w:rPr>
        <w:t>على هذا الأساس فقد تقرر ما يلي:</w:t>
      </w:r>
    </w:p>
    <w:p w:rsidR="00767E62" w:rsidRDefault="00767E62" w:rsidP="00767E62">
      <w:pPr>
        <w:bidi/>
        <w:rPr>
          <w:rFonts w:ascii="Times New Roman" w:hAnsi="Times New Roman" w:cs="Times New Roman"/>
          <w:b/>
          <w:bCs/>
          <w:sz w:val="32"/>
          <w:szCs w:val="32"/>
          <w:lang w:bidi="ar-DZ"/>
        </w:rPr>
      </w:pPr>
      <w:r w:rsidRPr="00A71D46">
        <w:rPr>
          <w:rFonts w:ascii="Times New Roman" w:hAnsi="Times New Roman" w:cs="Times New Roman" w:hint="cs"/>
          <w:b/>
          <w:bCs/>
          <w:sz w:val="32"/>
          <w:szCs w:val="32"/>
          <w:rtl/>
          <w:lang w:bidi="ar-DZ"/>
        </w:rPr>
        <w:t xml:space="preserve">اعتماد خسارة جيل جبالة خميسي </w:t>
      </w:r>
      <w:r w:rsidRPr="00A71D46">
        <w:rPr>
          <w:rFonts w:ascii="Times New Roman" w:hAnsi="Times New Roman" w:cs="Times New Roman"/>
          <w:b/>
          <w:bCs/>
          <w:sz w:val="32"/>
          <w:szCs w:val="32"/>
          <w:lang w:bidi="ar-DZ"/>
        </w:rPr>
        <w:t>(U17)</w:t>
      </w:r>
      <w:r w:rsidRPr="00A71D46">
        <w:rPr>
          <w:rFonts w:ascii="Times New Roman" w:hAnsi="Times New Roman" w:cs="Times New Roman" w:hint="cs"/>
          <w:b/>
          <w:bCs/>
          <w:sz w:val="32"/>
          <w:szCs w:val="32"/>
          <w:rtl/>
          <w:lang w:bidi="ar-DZ"/>
        </w:rPr>
        <w:t xml:space="preserve"> المقابلة على البساط وفوز ترجي سريع قالمة </w:t>
      </w:r>
      <w:r w:rsidRPr="00A71D46">
        <w:rPr>
          <w:rFonts w:ascii="Times New Roman" w:hAnsi="Times New Roman" w:cs="Times New Roman"/>
          <w:b/>
          <w:bCs/>
          <w:sz w:val="32"/>
          <w:szCs w:val="32"/>
          <w:lang w:bidi="ar-DZ"/>
        </w:rPr>
        <w:t>(U17)</w:t>
      </w:r>
      <w:r w:rsidRPr="00A71D46">
        <w:rPr>
          <w:rFonts w:ascii="Times New Roman" w:hAnsi="Times New Roman" w:cs="Times New Roman" w:hint="cs"/>
          <w:b/>
          <w:bCs/>
          <w:sz w:val="32"/>
          <w:szCs w:val="32"/>
          <w:rtl/>
          <w:lang w:bidi="ar-DZ"/>
        </w:rPr>
        <w:t xml:space="preserve"> بنتيجة (0 / 3)</w:t>
      </w:r>
      <w:r>
        <w:rPr>
          <w:rFonts w:ascii="Times New Roman" w:hAnsi="Times New Roman" w:cs="Times New Roman" w:hint="cs"/>
          <w:b/>
          <w:bCs/>
          <w:sz w:val="32"/>
          <w:szCs w:val="32"/>
          <w:rtl/>
          <w:lang w:bidi="ar-DZ"/>
        </w:rPr>
        <w:t xml:space="preserve">، بمراعاة الظروف الاستثنائية والقاهرة والأسباب غير المتوقعة التي حالت دون ضمان تنظيم اللقاء، وهذا طبقا للمادتين 119 و 121 من القوانين العامة للفاف الخاصة بالأصناف </w:t>
      </w:r>
    </w:p>
    <w:p w:rsidR="00767E62" w:rsidRDefault="00767E62" w:rsidP="00767E62">
      <w:pPr>
        <w:bidi/>
        <w:rPr>
          <w:rFonts w:ascii="Times New Roman" w:hAnsi="Times New Roman" w:cs="Times New Roman"/>
          <w:i/>
          <w:iCs/>
          <w:sz w:val="36"/>
          <w:szCs w:val="36"/>
          <w:u w:val="single"/>
        </w:rPr>
      </w:pPr>
      <w:r>
        <w:rPr>
          <w:rFonts w:ascii="Times New Roman" w:hAnsi="Times New Roman" w:cs="Times New Roman" w:hint="cs"/>
          <w:b/>
          <w:bCs/>
          <w:sz w:val="32"/>
          <w:szCs w:val="32"/>
          <w:rtl/>
          <w:lang w:bidi="ar-DZ"/>
        </w:rPr>
        <w:t>الشبانية (طبعة 2015).</w:t>
      </w:r>
    </w:p>
    <w:p w:rsidR="00767E62" w:rsidRDefault="00767E62" w:rsidP="00B0635D">
      <w:pPr>
        <w:rPr>
          <w:rFonts w:ascii="Times New Roman" w:hAnsi="Times New Roman" w:cs="Times New Roman"/>
          <w:b/>
          <w:bCs/>
          <w:i/>
          <w:iCs/>
          <w:color w:val="FF0000"/>
          <w:sz w:val="28"/>
          <w:szCs w:val="28"/>
          <w:u w:val="single"/>
        </w:rPr>
      </w:pPr>
    </w:p>
    <w:p w:rsidR="00D54552" w:rsidRPr="00767E62" w:rsidRDefault="00D54552" w:rsidP="00B0635D">
      <w:pPr>
        <w:rPr>
          <w:rFonts w:ascii="Times New Roman" w:hAnsi="Times New Roman" w:cs="Times New Roman"/>
          <w:b/>
          <w:bCs/>
          <w:i/>
          <w:iCs/>
          <w:color w:val="FF0000"/>
          <w:sz w:val="28"/>
          <w:szCs w:val="28"/>
        </w:rPr>
      </w:pPr>
      <w:r w:rsidRPr="00767E62">
        <w:rPr>
          <w:rFonts w:ascii="Times New Roman" w:hAnsi="Times New Roman" w:cs="Times New Roman"/>
          <w:b/>
          <w:bCs/>
          <w:i/>
          <w:iCs/>
          <w:color w:val="FF0000"/>
          <w:sz w:val="28"/>
          <w:szCs w:val="28"/>
          <w:u w:val="single"/>
        </w:rPr>
        <w:t xml:space="preserve">Affaire N° </w:t>
      </w:r>
      <w:r w:rsidR="00B0635D" w:rsidRPr="00767E62">
        <w:rPr>
          <w:rFonts w:ascii="Times New Roman" w:hAnsi="Times New Roman" w:cs="Times New Roman"/>
          <w:b/>
          <w:bCs/>
          <w:i/>
          <w:iCs/>
          <w:color w:val="FF0000"/>
          <w:sz w:val="28"/>
          <w:szCs w:val="28"/>
          <w:u w:val="single"/>
        </w:rPr>
        <w:t>70</w:t>
      </w:r>
      <w:r w:rsidRPr="00767E62">
        <w:rPr>
          <w:rFonts w:ascii="Times New Roman" w:hAnsi="Times New Roman" w:cs="Times New Roman"/>
          <w:b/>
          <w:bCs/>
          <w:i/>
          <w:iCs/>
          <w:color w:val="FF0000"/>
          <w:sz w:val="28"/>
          <w:szCs w:val="28"/>
        </w:rPr>
        <w:t xml:space="preserve">: Rencontre </w:t>
      </w:r>
      <w:r w:rsidR="00C44748" w:rsidRPr="00767E62">
        <w:rPr>
          <w:rFonts w:ascii="Times New Roman" w:hAnsi="Times New Roman" w:cs="Times New Roman"/>
          <w:b/>
          <w:bCs/>
          <w:i/>
          <w:iCs/>
          <w:color w:val="FF0000"/>
          <w:sz w:val="28"/>
          <w:szCs w:val="28"/>
        </w:rPr>
        <w:t>ESBS</w:t>
      </w:r>
      <w:r w:rsidRPr="00767E62">
        <w:rPr>
          <w:rFonts w:ascii="Times New Roman" w:hAnsi="Times New Roman" w:cs="Times New Roman"/>
          <w:b/>
          <w:bCs/>
          <w:i/>
          <w:iCs/>
          <w:color w:val="FF0000"/>
          <w:sz w:val="28"/>
          <w:szCs w:val="28"/>
        </w:rPr>
        <w:t xml:space="preserve">  -  </w:t>
      </w:r>
      <w:r w:rsidR="00C44748" w:rsidRPr="00767E62">
        <w:rPr>
          <w:rFonts w:ascii="Times New Roman" w:hAnsi="Times New Roman" w:cs="Times New Roman"/>
          <w:b/>
          <w:bCs/>
          <w:i/>
          <w:iCs/>
          <w:color w:val="FF0000"/>
          <w:sz w:val="28"/>
          <w:szCs w:val="28"/>
        </w:rPr>
        <w:t>OMG</w:t>
      </w:r>
      <w:r w:rsidRPr="00767E62">
        <w:rPr>
          <w:rFonts w:ascii="Times New Roman" w:hAnsi="Times New Roman" w:cs="Times New Roman"/>
          <w:b/>
          <w:bCs/>
          <w:i/>
          <w:iCs/>
          <w:color w:val="FF0000"/>
          <w:sz w:val="28"/>
          <w:szCs w:val="28"/>
        </w:rPr>
        <w:t>(</w:t>
      </w:r>
      <w:r w:rsidR="00F8275E" w:rsidRPr="00767E62">
        <w:rPr>
          <w:rFonts w:ascii="Times New Roman" w:hAnsi="Times New Roman" w:cs="Times New Roman"/>
          <w:b/>
          <w:bCs/>
          <w:i/>
          <w:iCs/>
          <w:color w:val="FF0000"/>
          <w:sz w:val="28"/>
          <w:szCs w:val="28"/>
        </w:rPr>
        <w:t>U1</w:t>
      </w:r>
      <w:r w:rsidR="00C44748" w:rsidRPr="00767E62">
        <w:rPr>
          <w:rFonts w:ascii="Times New Roman" w:hAnsi="Times New Roman" w:cs="Times New Roman"/>
          <w:b/>
          <w:bCs/>
          <w:i/>
          <w:iCs/>
          <w:color w:val="FF0000"/>
          <w:sz w:val="28"/>
          <w:szCs w:val="28"/>
        </w:rPr>
        <w:t>9</w:t>
      </w:r>
      <w:r w:rsidRPr="00767E62">
        <w:rPr>
          <w:rFonts w:ascii="Times New Roman" w:hAnsi="Times New Roman" w:cs="Times New Roman"/>
          <w:b/>
          <w:bCs/>
          <w:i/>
          <w:iCs/>
          <w:color w:val="FF0000"/>
          <w:sz w:val="28"/>
          <w:szCs w:val="28"/>
        </w:rPr>
        <w:t xml:space="preserve">) du </w:t>
      </w:r>
      <w:r w:rsidR="00CA60D0" w:rsidRPr="00767E62">
        <w:rPr>
          <w:rFonts w:ascii="Times New Roman" w:hAnsi="Times New Roman" w:cs="Times New Roman"/>
          <w:b/>
          <w:bCs/>
          <w:i/>
          <w:iCs/>
          <w:color w:val="FF0000"/>
          <w:sz w:val="28"/>
          <w:szCs w:val="28"/>
        </w:rPr>
        <w:t>1</w:t>
      </w:r>
      <w:r w:rsidR="00C44748" w:rsidRPr="00767E62">
        <w:rPr>
          <w:rFonts w:ascii="Times New Roman" w:hAnsi="Times New Roman" w:cs="Times New Roman"/>
          <w:b/>
          <w:bCs/>
          <w:i/>
          <w:iCs/>
          <w:color w:val="FF0000"/>
          <w:sz w:val="28"/>
          <w:szCs w:val="28"/>
        </w:rPr>
        <w:t>4</w:t>
      </w:r>
      <w:r w:rsidRPr="00767E62">
        <w:rPr>
          <w:rFonts w:ascii="Times New Roman" w:hAnsi="Times New Roman" w:cs="Times New Roman"/>
          <w:b/>
          <w:bCs/>
          <w:i/>
          <w:iCs/>
          <w:color w:val="FF0000"/>
          <w:sz w:val="28"/>
          <w:szCs w:val="28"/>
        </w:rPr>
        <w:t>/0</w:t>
      </w:r>
      <w:r w:rsidR="00CA60D0" w:rsidRPr="00767E62">
        <w:rPr>
          <w:rFonts w:ascii="Times New Roman" w:hAnsi="Times New Roman" w:cs="Times New Roman"/>
          <w:b/>
          <w:bCs/>
          <w:i/>
          <w:iCs/>
          <w:color w:val="FF0000"/>
          <w:sz w:val="28"/>
          <w:szCs w:val="28"/>
        </w:rPr>
        <w:t>4</w:t>
      </w:r>
      <w:r w:rsidRPr="00767E62">
        <w:rPr>
          <w:rFonts w:ascii="Times New Roman" w:hAnsi="Times New Roman" w:cs="Times New Roman"/>
          <w:b/>
          <w:bCs/>
          <w:i/>
          <w:iCs/>
          <w:color w:val="FF0000"/>
          <w:sz w:val="28"/>
          <w:szCs w:val="28"/>
        </w:rPr>
        <w:t>/2018</w:t>
      </w:r>
    </w:p>
    <w:p w:rsidR="00D54552" w:rsidRPr="00767E62" w:rsidRDefault="00D54552" w:rsidP="00D54552">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Non déroulement de la rencontre</w:t>
      </w:r>
    </w:p>
    <w:p w:rsidR="00D54552" w:rsidRPr="00767E62" w:rsidRDefault="00D54552" w:rsidP="00C44748">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 xml:space="preserve">      -    Attendu que la rencontre a été programmée le </w:t>
      </w:r>
      <w:r w:rsidR="00CA60D0" w:rsidRPr="00767E62">
        <w:rPr>
          <w:rFonts w:ascii="Times New Roman" w:hAnsi="Times New Roman" w:cs="Times New Roman"/>
          <w:sz w:val="28"/>
          <w:szCs w:val="28"/>
        </w:rPr>
        <w:t>1</w:t>
      </w:r>
      <w:r w:rsidR="00C44748" w:rsidRPr="00767E62">
        <w:rPr>
          <w:rFonts w:ascii="Times New Roman" w:hAnsi="Times New Roman" w:cs="Times New Roman"/>
          <w:sz w:val="28"/>
          <w:szCs w:val="28"/>
        </w:rPr>
        <w:t>4</w:t>
      </w:r>
      <w:r w:rsidR="00CA60D0" w:rsidRPr="00767E62">
        <w:rPr>
          <w:rFonts w:ascii="Times New Roman" w:hAnsi="Times New Roman" w:cs="Times New Roman"/>
          <w:sz w:val="28"/>
          <w:szCs w:val="28"/>
        </w:rPr>
        <w:t>/04</w:t>
      </w:r>
      <w:r w:rsidR="00F8275E" w:rsidRPr="00767E62">
        <w:rPr>
          <w:rFonts w:ascii="Times New Roman" w:hAnsi="Times New Roman" w:cs="Times New Roman"/>
          <w:sz w:val="28"/>
          <w:szCs w:val="28"/>
        </w:rPr>
        <w:t>/2018</w:t>
      </w:r>
      <w:r w:rsidRPr="00767E62">
        <w:rPr>
          <w:rFonts w:ascii="Times New Roman" w:hAnsi="Times New Roman" w:cs="Times New Roman"/>
          <w:sz w:val="28"/>
          <w:szCs w:val="28"/>
        </w:rPr>
        <w:t xml:space="preserve"> au stade </w:t>
      </w:r>
      <w:r w:rsidR="00C44748" w:rsidRPr="00767E62">
        <w:rPr>
          <w:rFonts w:ascii="Times New Roman" w:hAnsi="Times New Roman" w:cs="Times New Roman"/>
          <w:sz w:val="28"/>
          <w:szCs w:val="28"/>
        </w:rPr>
        <w:t>BORDJ SABATH</w:t>
      </w:r>
      <w:r w:rsidRPr="00767E62">
        <w:rPr>
          <w:rFonts w:ascii="Times New Roman" w:hAnsi="Times New Roman" w:cs="Times New Roman"/>
          <w:sz w:val="28"/>
          <w:szCs w:val="28"/>
        </w:rPr>
        <w:t xml:space="preserve"> à 1</w:t>
      </w:r>
      <w:r w:rsidR="00C44748" w:rsidRPr="00767E62">
        <w:rPr>
          <w:rFonts w:ascii="Times New Roman" w:hAnsi="Times New Roman" w:cs="Times New Roman"/>
          <w:sz w:val="28"/>
          <w:szCs w:val="28"/>
        </w:rPr>
        <w:t>1</w:t>
      </w:r>
      <w:r w:rsidRPr="00767E62">
        <w:rPr>
          <w:rFonts w:ascii="Times New Roman" w:hAnsi="Times New Roman" w:cs="Times New Roman"/>
          <w:sz w:val="28"/>
          <w:szCs w:val="28"/>
        </w:rPr>
        <w:t>h</w:t>
      </w:r>
      <w:r w:rsidR="00C44748" w:rsidRPr="00767E62">
        <w:rPr>
          <w:rFonts w:ascii="Times New Roman" w:hAnsi="Times New Roman" w:cs="Times New Roman"/>
          <w:sz w:val="28"/>
          <w:szCs w:val="28"/>
        </w:rPr>
        <w:t>0</w:t>
      </w:r>
      <w:r w:rsidRPr="00767E62">
        <w:rPr>
          <w:rFonts w:ascii="Times New Roman" w:hAnsi="Times New Roman" w:cs="Times New Roman"/>
          <w:sz w:val="28"/>
          <w:szCs w:val="28"/>
        </w:rPr>
        <w:t>0.</w:t>
      </w:r>
    </w:p>
    <w:p w:rsidR="00D54552" w:rsidRPr="00767E62" w:rsidRDefault="00D54552" w:rsidP="00D54552">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 xml:space="preserve"> Vu la feuille de Match.</w:t>
      </w:r>
    </w:p>
    <w:p w:rsidR="00D54552" w:rsidRPr="00767E62" w:rsidRDefault="00D54552" w:rsidP="00B0635D">
      <w:pPr>
        <w:pStyle w:val="Paragraphedeliste"/>
        <w:numPr>
          <w:ilvl w:val="0"/>
          <w:numId w:val="16"/>
        </w:numPr>
        <w:rPr>
          <w:rFonts w:ascii="Times New Roman" w:hAnsi="Times New Roman" w:cs="Times New Roman"/>
          <w:sz w:val="28"/>
          <w:szCs w:val="28"/>
        </w:rPr>
      </w:pPr>
      <w:r w:rsidRPr="00767E62">
        <w:rPr>
          <w:rFonts w:ascii="Times New Roman" w:hAnsi="Times New Roman" w:cs="Times New Roman"/>
          <w:sz w:val="28"/>
          <w:szCs w:val="28"/>
        </w:rPr>
        <w:t xml:space="preserve">Vu le rapport de l’arbitre qui signale l’absence de l’équipe </w:t>
      </w:r>
      <w:r w:rsidR="00B0635D" w:rsidRPr="00767E62">
        <w:rPr>
          <w:rFonts w:ascii="Times New Roman" w:hAnsi="Times New Roman" w:cs="Times New Roman"/>
          <w:sz w:val="28"/>
          <w:szCs w:val="28"/>
        </w:rPr>
        <w:t>OM.GUELMA</w:t>
      </w:r>
      <w:r w:rsidR="00F8275E" w:rsidRPr="00767E62">
        <w:rPr>
          <w:rFonts w:ascii="Times New Roman" w:hAnsi="Times New Roman" w:cs="Times New Roman"/>
          <w:sz w:val="28"/>
          <w:szCs w:val="28"/>
        </w:rPr>
        <w:t xml:space="preserve"> (U1</w:t>
      </w:r>
      <w:r w:rsidR="00B0635D" w:rsidRPr="00767E62">
        <w:rPr>
          <w:rFonts w:ascii="Times New Roman" w:hAnsi="Times New Roman" w:cs="Times New Roman"/>
          <w:sz w:val="28"/>
          <w:szCs w:val="28"/>
        </w:rPr>
        <w:t>9</w:t>
      </w:r>
      <w:r w:rsidR="00F8275E" w:rsidRPr="00767E62">
        <w:rPr>
          <w:rFonts w:ascii="Times New Roman" w:hAnsi="Times New Roman" w:cs="Times New Roman"/>
          <w:sz w:val="28"/>
          <w:szCs w:val="28"/>
        </w:rPr>
        <w:t>)</w:t>
      </w:r>
      <w:r w:rsidRPr="00767E62">
        <w:rPr>
          <w:rFonts w:ascii="Times New Roman" w:hAnsi="Times New Roman" w:cs="Times New Roman"/>
          <w:sz w:val="28"/>
          <w:szCs w:val="28"/>
        </w:rPr>
        <w:t xml:space="preserve"> sur le lieu de la rencontre.</w:t>
      </w:r>
    </w:p>
    <w:p w:rsidR="00F8275E" w:rsidRPr="00767E62" w:rsidRDefault="00F8275E" w:rsidP="00F8275E">
      <w:pPr>
        <w:pStyle w:val="Paragraphedeliste"/>
        <w:numPr>
          <w:ilvl w:val="0"/>
          <w:numId w:val="16"/>
        </w:numPr>
        <w:rPr>
          <w:rFonts w:ascii="Times New Roman" w:hAnsi="Times New Roman" w:cs="Times New Roman"/>
          <w:sz w:val="28"/>
          <w:szCs w:val="28"/>
        </w:rPr>
      </w:pPr>
      <w:r w:rsidRPr="00767E62">
        <w:rPr>
          <w:rFonts w:ascii="Times New Roman" w:hAnsi="Times New Roman" w:cs="Times New Roman"/>
          <w:sz w:val="28"/>
          <w:szCs w:val="28"/>
        </w:rPr>
        <w:t xml:space="preserve">Vu la décision du bureau fédéral lors de sa réunion du 21/01/2018 ‘’ Forfait des catégories Jeunes </w:t>
      </w:r>
    </w:p>
    <w:p w:rsidR="00D54552" w:rsidRPr="00767E62" w:rsidRDefault="00D54552" w:rsidP="00D54552">
      <w:pPr>
        <w:rPr>
          <w:rFonts w:ascii="Times New Roman" w:hAnsi="Times New Roman" w:cs="Times New Roman"/>
          <w:b/>
          <w:bCs/>
          <w:i/>
          <w:iCs/>
          <w:sz w:val="28"/>
          <w:szCs w:val="28"/>
          <w:u w:val="single"/>
        </w:rPr>
      </w:pPr>
      <w:r w:rsidRPr="00767E62">
        <w:rPr>
          <w:rFonts w:ascii="Times New Roman" w:hAnsi="Times New Roman" w:cs="Times New Roman"/>
          <w:b/>
          <w:bCs/>
          <w:i/>
          <w:iCs/>
          <w:sz w:val="28"/>
          <w:szCs w:val="28"/>
          <w:u w:val="single"/>
        </w:rPr>
        <w:t>Par ces Motifs la COC décide :</w:t>
      </w:r>
    </w:p>
    <w:p w:rsidR="00D54552" w:rsidRPr="00767E62" w:rsidRDefault="00D54552" w:rsidP="00B0635D">
      <w:pPr>
        <w:pStyle w:val="Paragraphedeliste"/>
        <w:numPr>
          <w:ilvl w:val="0"/>
          <w:numId w:val="16"/>
        </w:numPr>
        <w:rPr>
          <w:rFonts w:ascii="Times New Roman" w:hAnsi="Times New Roman" w:cs="Times New Roman"/>
          <w:b/>
          <w:bCs/>
          <w:i/>
          <w:iCs/>
          <w:sz w:val="28"/>
          <w:szCs w:val="28"/>
        </w:rPr>
      </w:pPr>
      <w:r w:rsidRPr="00767E62">
        <w:rPr>
          <w:rFonts w:ascii="Times New Roman" w:hAnsi="Times New Roman" w:cs="Times New Roman"/>
          <w:b/>
          <w:bCs/>
          <w:i/>
          <w:iCs/>
          <w:sz w:val="28"/>
          <w:szCs w:val="28"/>
        </w:rPr>
        <w:t xml:space="preserve">Match perdu par pénalité à l’équipe </w:t>
      </w:r>
      <w:r w:rsidR="00B0635D" w:rsidRPr="00767E62">
        <w:rPr>
          <w:rFonts w:ascii="Times New Roman" w:hAnsi="Times New Roman" w:cs="Times New Roman"/>
          <w:b/>
          <w:bCs/>
          <w:i/>
          <w:iCs/>
          <w:sz w:val="28"/>
          <w:szCs w:val="28"/>
        </w:rPr>
        <w:t>OM.GUELMA</w:t>
      </w:r>
      <w:r w:rsidRPr="00767E62">
        <w:rPr>
          <w:rFonts w:ascii="Times New Roman" w:hAnsi="Times New Roman" w:cs="Times New Roman"/>
          <w:b/>
          <w:bCs/>
          <w:i/>
          <w:iCs/>
          <w:sz w:val="28"/>
          <w:szCs w:val="28"/>
        </w:rPr>
        <w:t>(</w:t>
      </w:r>
      <w:r w:rsidR="00F8275E" w:rsidRPr="00767E62">
        <w:rPr>
          <w:rFonts w:ascii="Times New Roman" w:hAnsi="Times New Roman" w:cs="Times New Roman"/>
          <w:b/>
          <w:bCs/>
          <w:i/>
          <w:iCs/>
          <w:sz w:val="28"/>
          <w:szCs w:val="28"/>
        </w:rPr>
        <w:t>U1</w:t>
      </w:r>
      <w:r w:rsidR="00B0635D" w:rsidRPr="00767E62">
        <w:rPr>
          <w:rFonts w:ascii="Times New Roman" w:hAnsi="Times New Roman" w:cs="Times New Roman"/>
          <w:b/>
          <w:bCs/>
          <w:i/>
          <w:iCs/>
          <w:sz w:val="28"/>
          <w:szCs w:val="28"/>
        </w:rPr>
        <w:t>9</w:t>
      </w:r>
      <w:r w:rsidRPr="00767E62">
        <w:rPr>
          <w:rFonts w:ascii="Times New Roman" w:hAnsi="Times New Roman" w:cs="Times New Roman"/>
          <w:b/>
          <w:bCs/>
          <w:i/>
          <w:iCs/>
          <w:sz w:val="28"/>
          <w:szCs w:val="28"/>
        </w:rPr>
        <w:t xml:space="preserve">) pour octroyer le gain du match à l’équipe </w:t>
      </w:r>
      <w:r w:rsidR="00B0635D" w:rsidRPr="00767E62">
        <w:rPr>
          <w:rFonts w:ascii="Times New Roman" w:hAnsi="Times New Roman" w:cs="Times New Roman"/>
          <w:b/>
          <w:bCs/>
          <w:i/>
          <w:iCs/>
          <w:sz w:val="28"/>
          <w:szCs w:val="28"/>
        </w:rPr>
        <w:t>ES.BORDJ SABATH</w:t>
      </w:r>
      <w:r w:rsidRPr="00767E62">
        <w:rPr>
          <w:rFonts w:ascii="Times New Roman" w:hAnsi="Times New Roman" w:cs="Times New Roman"/>
          <w:b/>
          <w:bCs/>
          <w:i/>
          <w:iCs/>
          <w:sz w:val="28"/>
          <w:szCs w:val="28"/>
        </w:rPr>
        <w:t>(</w:t>
      </w:r>
      <w:r w:rsidR="00F8275E" w:rsidRPr="00767E62">
        <w:rPr>
          <w:rFonts w:ascii="Times New Roman" w:hAnsi="Times New Roman" w:cs="Times New Roman"/>
          <w:b/>
          <w:bCs/>
          <w:i/>
          <w:iCs/>
          <w:sz w:val="28"/>
          <w:szCs w:val="28"/>
        </w:rPr>
        <w:t>U1</w:t>
      </w:r>
      <w:r w:rsidR="00B0635D" w:rsidRPr="00767E62">
        <w:rPr>
          <w:rFonts w:ascii="Times New Roman" w:hAnsi="Times New Roman" w:cs="Times New Roman"/>
          <w:b/>
          <w:bCs/>
          <w:i/>
          <w:iCs/>
          <w:sz w:val="28"/>
          <w:szCs w:val="28"/>
        </w:rPr>
        <w:t>9</w:t>
      </w:r>
      <w:r w:rsidRPr="00767E62">
        <w:rPr>
          <w:rFonts w:ascii="Times New Roman" w:hAnsi="Times New Roman" w:cs="Times New Roman"/>
          <w:b/>
          <w:bCs/>
          <w:i/>
          <w:iCs/>
          <w:sz w:val="28"/>
          <w:szCs w:val="28"/>
        </w:rPr>
        <w:t>) sur le score de 03  à  00. Phase Retour</w:t>
      </w:r>
    </w:p>
    <w:p w:rsidR="00D54552" w:rsidRPr="00767E62" w:rsidRDefault="00D54552" w:rsidP="00B0635D">
      <w:pPr>
        <w:pStyle w:val="Paragraphedeliste"/>
        <w:numPr>
          <w:ilvl w:val="0"/>
          <w:numId w:val="16"/>
        </w:numPr>
        <w:rPr>
          <w:sz w:val="24"/>
          <w:szCs w:val="24"/>
        </w:rPr>
      </w:pPr>
      <w:r w:rsidRPr="00767E62">
        <w:rPr>
          <w:rFonts w:ascii="Times New Roman" w:hAnsi="Times New Roman" w:cs="Times New Roman"/>
          <w:b/>
          <w:bCs/>
          <w:i/>
          <w:iCs/>
          <w:sz w:val="28"/>
          <w:szCs w:val="28"/>
        </w:rPr>
        <w:t xml:space="preserve">Une amende de </w:t>
      </w:r>
      <w:r w:rsidR="00F8275E" w:rsidRPr="00767E62">
        <w:rPr>
          <w:rFonts w:ascii="Times New Roman" w:hAnsi="Times New Roman" w:cs="Times New Roman"/>
          <w:b/>
          <w:bCs/>
          <w:i/>
          <w:iCs/>
          <w:sz w:val="28"/>
          <w:szCs w:val="28"/>
        </w:rPr>
        <w:t>Trente Mille</w:t>
      </w:r>
      <w:r w:rsidRPr="00767E62">
        <w:rPr>
          <w:rFonts w:ascii="Times New Roman" w:hAnsi="Times New Roman" w:cs="Times New Roman"/>
          <w:b/>
          <w:bCs/>
          <w:i/>
          <w:iCs/>
          <w:sz w:val="28"/>
          <w:szCs w:val="28"/>
        </w:rPr>
        <w:t xml:space="preserve">  </w:t>
      </w:r>
      <w:r w:rsidR="00F8275E" w:rsidRPr="00767E62">
        <w:rPr>
          <w:rFonts w:ascii="Times New Roman" w:hAnsi="Times New Roman" w:cs="Times New Roman"/>
          <w:b/>
          <w:bCs/>
          <w:i/>
          <w:iCs/>
          <w:sz w:val="28"/>
          <w:szCs w:val="28"/>
        </w:rPr>
        <w:t>D</w:t>
      </w:r>
      <w:r w:rsidRPr="00767E62">
        <w:rPr>
          <w:rFonts w:ascii="Times New Roman" w:hAnsi="Times New Roman" w:cs="Times New Roman"/>
          <w:b/>
          <w:bCs/>
          <w:i/>
          <w:iCs/>
          <w:sz w:val="28"/>
          <w:szCs w:val="28"/>
        </w:rPr>
        <w:t>inars (</w:t>
      </w:r>
      <w:r w:rsidR="00F8275E" w:rsidRPr="00767E62">
        <w:rPr>
          <w:rFonts w:ascii="Times New Roman" w:hAnsi="Times New Roman" w:cs="Times New Roman"/>
          <w:b/>
          <w:bCs/>
          <w:i/>
          <w:iCs/>
          <w:sz w:val="28"/>
          <w:szCs w:val="28"/>
        </w:rPr>
        <w:t>30</w:t>
      </w:r>
      <w:r w:rsidRPr="00767E62">
        <w:rPr>
          <w:rFonts w:ascii="Times New Roman" w:hAnsi="Times New Roman" w:cs="Times New Roman"/>
          <w:b/>
          <w:bCs/>
          <w:i/>
          <w:iCs/>
          <w:sz w:val="28"/>
          <w:szCs w:val="28"/>
        </w:rPr>
        <w:t xml:space="preserve"> 000) à l’équipe </w:t>
      </w:r>
      <w:r w:rsidR="00B0635D" w:rsidRPr="00767E62">
        <w:rPr>
          <w:rFonts w:ascii="Times New Roman" w:hAnsi="Times New Roman" w:cs="Times New Roman"/>
          <w:b/>
          <w:bCs/>
          <w:i/>
          <w:iCs/>
          <w:sz w:val="28"/>
          <w:szCs w:val="28"/>
        </w:rPr>
        <w:t>OM.GUELMA</w:t>
      </w:r>
      <w:r w:rsidRPr="00767E62">
        <w:rPr>
          <w:rFonts w:ascii="Times New Roman" w:hAnsi="Times New Roman" w:cs="Times New Roman"/>
          <w:b/>
          <w:bCs/>
          <w:i/>
          <w:iCs/>
          <w:sz w:val="28"/>
          <w:szCs w:val="28"/>
        </w:rPr>
        <w:t xml:space="preserve"> Payable dans un délai de 30 jours. </w:t>
      </w:r>
    </w:p>
    <w:p w:rsidR="00767E62" w:rsidRDefault="00767E62" w:rsidP="00767E62">
      <w:pPr>
        <w:rPr>
          <w:sz w:val="24"/>
          <w:szCs w:val="24"/>
        </w:rPr>
      </w:pPr>
    </w:p>
    <w:p w:rsidR="00767E62" w:rsidRDefault="00767E62" w:rsidP="00767E62">
      <w:pPr>
        <w:rPr>
          <w:sz w:val="24"/>
          <w:szCs w:val="24"/>
        </w:rPr>
      </w:pPr>
    </w:p>
    <w:p w:rsidR="00767E62" w:rsidRDefault="00767E62" w:rsidP="00767E62">
      <w:pPr>
        <w:rPr>
          <w:sz w:val="24"/>
          <w:szCs w:val="24"/>
        </w:rPr>
      </w:pPr>
    </w:p>
    <w:p w:rsidR="00767E62" w:rsidRDefault="00767E62" w:rsidP="00767E62">
      <w:pPr>
        <w:rPr>
          <w:sz w:val="24"/>
          <w:szCs w:val="24"/>
        </w:rPr>
      </w:pPr>
    </w:p>
    <w:p w:rsidR="00767E62" w:rsidRDefault="00767E62" w:rsidP="00767E62">
      <w:pPr>
        <w:rPr>
          <w:sz w:val="24"/>
          <w:szCs w:val="24"/>
        </w:rPr>
      </w:pPr>
    </w:p>
    <w:p w:rsidR="00767E62" w:rsidRPr="00767E62" w:rsidRDefault="00767E62" w:rsidP="00767E62">
      <w:pPr>
        <w:rPr>
          <w:sz w:val="24"/>
          <w:szCs w:val="24"/>
        </w:rPr>
      </w:pPr>
    </w:p>
    <w:p w:rsidR="00B0635D" w:rsidRPr="00767E62" w:rsidRDefault="00B0635D" w:rsidP="00B0635D">
      <w:pPr>
        <w:rPr>
          <w:rFonts w:ascii="Times New Roman" w:hAnsi="Times New Roman" w:cs="Times New Roman"/>
          <w:b/>
          <w:bCs/>
          <w:i/>
          <w:iCs/>
          <w:color w:val="FF0000"/>
          <w:sz w:val="28"/>
          <w:szCs w:val="28"/>
        </w:rPr>
      </w:pPr>
      <w:r w:rsidRPr="00767E62">
        <w:rPr>
          <w:rFonts w:ascii="Times New Roman" w:hAnsi="Times New Roman" w:cs="Times New Roman"/>
          <w:b/>
          <w:bCs/>
          <w:i/>
          <w:iCs/>
          <w:color w:val="FF0000"/>
          <w:sz w:val="28"/>
          <w:szCs w:val="28"/>
          <w:u w:val="single"/>
        </w:rPr>
        <w:t>Affaire N° 71</w:t>
      </w:r>
      <w:r w:rsidRPr="00767E62">
        <w:rPr>
          <w:rFonts w:ascii="Times New Roman" w:hAnsi="Times New Roman" w:cs="Times New Roman"/>
          <w:b/>
          <w:bCs/>
          <w:i/>
          <w:iCs/>
          <w:color w:val="FF0000"/>
          <w:sz w:val="28"/>
          <w:szCs w:val="28"/>
        </w:rPr>
        <w:t>: Rencontre MOC  -  JSBMA(S) du 14/04/2018</w:t>
      </w:r>
    </w:p>
    <w:p w:rsidR="00B0635D" w:rsidRPr="00767E62" w:rsidRDefault="00B0635D" w:rsidP="00B0635D">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Non déroulement de la rencontre</w:t>
      </w:r>
    </w:p>
    <w:p w:rsidR="00B0635D" w:rsidRPr="00767E62" w:rsidRDefault="00B0635D" w:rsidP="00B0635D">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 xml:space="preserve">      -    Attendu que la rencontre a été programmée le 14/04/2018 au stade OUED CHEHAM à 14h00.</w:t>
      </w:r>
    </w:p>
    <w:p w:rsidR="00B0635D" w:rsidRPr="00767E62" w:rsidRDefault="00B0635D" w:rsidP="00B0635D">
      <w:pPr>
        <w:pStyle w:val="Paragraphedeliste"/>
        <w:ind w:left="0"/>
        <w:rPr>
          <w:rFonts w:ascii="Times New Roman" w:hAnsi="Times New Roman" w:cs="Times New Roman"/>
          <w:sz w:val="28"/>
          <w:szCs w:val="28"/>
        </w:rPr>
      </w:pPr>
      <w:r w:rsidRPr="00767E62">
        <w:rPr>
          <w:rFonts w:ascii="Times New Roman" w:hAnsi="Times New Roman" w:cs="Times New Roman"/>
          <w:sz w:val="28"/>
          <w:szCs w:val="28"/>
        </w:rPr>
        <w:t xml:space="preserve"> Vu la feuille de Match.</w:t>
      </w:r>
    </w:p>
    <w:p w:rsidR="00B0635D" w:rsidRPr="00767E62" w:rsidRDefault="00B0635D" w:rsidP="00B0635D">
      <w:pPr>
        <w:pStyle w:val="Paragraphedeliste"/>
        <w:numPr>
          <w:ilvl w:val="0"/>
          <w:numId w:val="16"/>
        </w:numPr>
        <w:rPr>
          <w:rFonts w:ascii="Times New Roman" w:hAnsi="Times New Roman" w:cs="Times New Roman"/>
          <w:sz w:val="28"/>
          <w:szCs w:val="28"/>
        </w:rPr>
      </w:pPr>
      <w:r w:rsidRPr="00767E62">
        <w:rPr>
          <w:rFonts w:ascii="Times New Roman" w:hAnsi="Times New Roman" w:cs="Times New Roman"/>
          <w:sz w:val="28"/>
          <w:szCs w:val="28"/>
        </w:rPr>
        <w:t>Vu le rapport de l’arbitre et du délégué qui signale l’absence de l’équipe JSB.MEDJEZ AMAR (S) sur le lieu de la rencontre.</w:t>
      </w:r>
    </w:p>
    <w:p w:rsidR="00B0635D" w:rsidRPr="00767E62" w:rsidRDefault="00B0635D" w:rsidP="00B0635D">
      <w:pPr>
        <w:rPr>
          <w:rFonts w:ascii="Times New Roman" w:hAnsi="Times New Roman" w:cs="Times New Roman"/>
          <w:b/>
          <w:bCs/>
          <w:i/>
          <w:iCs/>
          <w:sz w:val="28"/>
          <w:szCs w:val="28"/>
          <w:u w:val="single"/>
        </w:rPr>
      </w:pPr>
      <w:r w:rsidRPr="00767E62">
        <w:rPr>
          <w:rFonts w:ascii="Times New Roman" w:hAnsi="Times New Roman" w:cs="Times New Roman"/>
          <w:b/>
          <w:bCs/>
          <w:i/>
          <w:iCs/>
          <w:sz w:val="28"/>
          <w:szCs w:val="28"/>
          <w:u w:val="single"/>
        </w:rPr>
        <w:t>Par ces Motifs la COC décide :</w:t>
      </w:r>
    </w:p>
    <w:p w:rsidR="00B0635D" w:rsidRPr="00767E62" w:rsidRDefault="00B0635D" w:rsidP="00B0635D">
      <w:pPr>
        <w:pStyle w:val="Paragraphedeliste"/>
        <w:numPr>
          <w:ilvl w:val="0"/>
          <w:numId w:val="16"/>
        </w:numPr>
        <w:rPr>
          <w:rFonts w:ascii="Times New Roman" w:hAnsi="Times New Roman" w:cs="Times New Roman"/>
          <w:b/>
          <w:bCs/>
          <w:i/>
          <w:iCs/>
          <w:sz w:val="28"/>
          <w:szCs w:val="28"/>
        </w:rPr>
      </w:pPr>
      <w:r w:rsidRPr="00767E62">
        <w:rPr>
          <w:rFonts w:ascii="Times New Roman" w:hAnsi="Times New Roman" w:cs="Times New Roman"/>
          <w:b/>
          <w:bCs/>
          <w:i/>
          <w:iCs/>
          <w:sz w:val="28"/>
          <w:szCs w:val="28"/>
        </w:rPr>
        <w:t>Match perdu par pénalité à l’équipe JSB.MEDJEZ AMAR(S) pour octroyer le gain du match à l’équipe M.OUED CHEHAM(S) sur le score de 03  à  00. Phase Retour</w:t>
      </w:r>
    </w:p>
    <w:p w:rsidR="00B0635D" w:rsidRPr="00767E62" w:rsidRDefault="00B0635D" w:rsidP="00B0635D">
      <w:pPr>
        <w:pStyle w:val="Paragraphedeliste"/>
        <w:numPr>
          <w:ilvl w:val="0"/>
          <w:numId w:val="16"/>
        </w:numPr>
        <w:rPr>
          <w:rFonts w:ascii="Times New Roman" w:hAnsi="Times New Roman" w:cs="Times New Roman"/>
          <w:b/>
          <w:bCs/>
          <w:i/>
          <w:iCs/>
          <w:sz w:val="28"/>
          <w:szCs w:val="28"/>
        </w:rPr>
      </w:pPr>
      <w:r w:rsidRPr="00767E62">
        <w:rPr>
          <w:rFonts w:ascii="Times New Roman" w:hAnsi="Times New Roman" w:cs="Times New Roman"/>
          <w:b/>
          <w:bCs/>
          <w:i/>
          <w:iCs/>
          <w:sz w:val="28"/>
          <w:szCs w:val="28"/>
        </w:rPr>
        <w:t>Défalcation de Six(06) points à l’équipe JSB.MEDJEZ AMAR (S)</w:t>
      </w:r>
    </w:p>
    <w:p w:rsidR="00B0635D" w:rsidRPr="00767E62" w:rsidRDefault="00B0635D" w:rsidP="00B0635D">
      <w:pPr>
        <w:pStyle w:val="Paragraphedeliste"/>
        <w:numPr>
          <w:ilvl w:val="0"/>
          <w:numId w:val="16"/>
        </w:numPr>
        <w:rPr>
          <w:sz w:val="24"/>
          <w:szCs w:val="24"/>
        </w:rPr>
      </w:pPr>
      <w:r w:rsidRPr="00767E62">
        <w:rPr>
          <w:rFonts w:ascii="Times New Roman" w:hAnsi="Times New Roman" w:cs="Times New Roman"/>
          <w:b/>
          <w:bCs/>
          <w:i/>
          <w:iCs/>
          <w:sz w:val="28"/>
          <w:szCs w:val="28"/>
        </w:rPr>
        <w:t>Une amende de Quinze  Mille  Dinars (15 000) à l’équipe JSB.MEDJEZ AMAR Payable dans un délai de 30 jours conformément à l’article 62/RG/FAF Edition 2016-2017</w:t>
      </w:r>
    </w:p>
    <w:p w:rsidR="00CA60D0" w:rsidRDefault="00CA60D0" w:rsidP="00B0635D">
      <w:pPr>
        <w:ind w:left="345"/>
      </w:pPr>
    </w:p>
    <w:sectPr w:rsidR="00CA60D0" w:rsidSect="007E725E">
      <w:headerReference w:type="default" r:id="rId7"/>
      <w:footerReference w:type="default" r:id="rId8"/>
      <w:type w:val="continuous"/>
      <w:pgSz w:w="11906" w:h="16838"/>
      <w:pgMar w:top="284" w:right="851" w:bottom="227" w:left="851" w:header="737" w:footer="170"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3323" w:rsidRDefault="00913323" w:rsidP="0033015E">
      <w:pPr>
        <w:spacing w:after="0" w:line="240" w:lineRule="auto"/>
      </w:pPr>
      <w:r>
        <w:separator/>
      </w:r>
    </w:p>
  </w:endnote>
  <w:endnote w:type="continuationSeparator" w:id="1">
    <w:p w:rsidR="00913323" w:rsidRDefault="00913323" w:rsidP="003301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815" w:rsidRDefault="003D7815" w:rsidP="00BA37EE">
    <w:pPr>
      <w:pStyle w:val="Pieddepage"/>
    </w:pPr>
  </w:p>
  <w:p w:rsidR="009465D4" w:rsidRDefault="009465D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3323" w:rsidRDefault="00913323" w:rsidP="0033015E">
      <w:pPr>
        <w:spacing w:after="0" w:line="240" w:lineRule="auto"/>
      </w:pPr>
      <w:r>
        <w:separator/>
      </w:r>
    </w:p>
  </w:footnote>
  <w:footnote w:type="continuationSeparator" w:id="1">
    <w:p w:rsidR="00913323" w:rsidRDefault="00913323" w:rsidP="003301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582" w:rsidRDefault="00EF1CBF" w:rsidP="009D6582">
    <w:pPr>
      <w:pStyle w:val="En-tte"/>
    </w:pPr>
    <w:r>
      <w:rPr>
        <w:noProof/>
        <w:lang w:eastAsia="fr-FR"/>
      </w:rPr>
      <w:drawing>
        <wp:anchor distT="0" distB="0" distL="114300" distR="114300" simplePos="0" relativeHeight="251657728" behindDoc="0" locked="0" layoutInCell="1" allowOverlap="1">
          <wp:simplePos x="0" y="0"/>
          <wp:positionH relativeFrom="column">
            <wp:posOffset>-521335</wp:posOffset>
          </wp:positionH>
          <wp:positionV relativeFrom="paragraph">
            <wp:posOffset>-467995</wp:posOffset>
          </wp:positionV>
          <wp:extent cx="7562850" cy="1123950"/>
          <wp:effectExtent l="19050" t="0" r="0" b="0"/>
          <wp:wrapSquare wrapText="bothSides"/>
          <wp:docPr id="1" name="Image 8" descr="C:\Users\NT00\Pictures\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descr="C:\Users\NT00\Pictures\Sans titre.png"/>
                  <pic:cNvPicPr>
                    <a:picLocks noChangeAspect="1" noChangeArrowheads="1"/>
                  </pic:cNvPicPr>
                </pic:nvPicPr>
                <pic:blipFill>
                  <a:blip r:embed="rId1"/>
                  <a:srcRect/>
                  <a:stretch>
                    <a:fillRect/>
                  </a:stretch>
                </pic:blipFill>
                <pic:spPr bwMode="auto">
                  <a:xfrm>
                    <a:off x="0" y="0"/>
                    <a:ext cx="7562850" cy="1123950"/>
                  </a:xfrm>
                  <a:prstGeom prst="rect">
                    <a:avLst/>
                  </a:prstGeom>
                  <a:noFill/>
                  <a:ln w="9525">
                    <a:noFill/>
                    <a:miter lim="800000"/>
                    <a:headEnd/>
                    <a:tailEnd/>
                  </a:ln>
                </pic:spPr>
              </pic:pic>
            </a:graphicData>
          </a:graphic>
        </wp:anchor>
      </w:drawing>
    </w:r>
  </w:p>
  <w:p w:rsidR="009D6582" w:rsidRDefault="009D658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9" type="#_x0000_t75" style="width:11.25pt;height:11.25pt" o:bullet="t">
        <v:imagedata r:id="rId1" o:title="BD14578_"/>
      </v:shape>
    </w:pict>
  </w:numPicBullet>
  <w:numPicBullet w:numPicBulletId="1">
    <w:pict>
      <v:shape id="_x0000_i1090" type="#_x0000_t75" style="width:11.25pt;height:11.25pt" o:bullet="t">
        <v:imagedata r:id="rId2" o:title="BD14579_"/>
      </v:shape>
    </w:pict>
  </w:numPicBullet>
  <w:numPicBullet w:numPicBulletId="2">
    <w:pict>
      <v:shape id="_x0000_i1091" type="#_x0000_t75" style="width:11.25pt;height:11.25pt" o:bullet="t">
        <v:imagedata r:id="rId3" o:title="BD14753_"/>
      </v:shape>
    </w:pict>
  </w:numPicBullet>
  <w:numPicBullet w:numPicBulletId="3">
    <w:pict>
      <v:shape id="_x0000_i1092" type="#_x0000_t75" style="width:11.25pt;height:11.25pt" o:bullet="t">
        <v:imagedata r:id="rId4" o:title="BD15056_"/>
      </v:shape>
    </w:pict>
  </w:numPicBullet>
  <w:numPicBullet w:numPicBulletId="4">
    <w:pict>
      <v:shape id="_x0000_i1093" type="#_x0000_t75" style="width:11.25pt;height:11.25pt" o:bullet="t">
        <v:imagedata r:id="rId5" o:title="BD14752_"/>
      </v:shape>
    </w:pict>
  </w:numPicBullet>
  <w:numPicBullet w:numPicBulletId="5">
    <w:pict>
      <v:shape id="_x0000_i1094" type="#_x0000_t75" style="width:9pt;height:9pt" o:bullet="t">
        <v:imagedata r:id="rId6" o:title="BD10265_"/>
      </v:shape>
    </w:pict>
  </w:numPicBullet>
  <w:numPicBullet w:numPicBulletId="6">
    <w:pict>
      <v:shape id="_x0000_i1095" type="#_x0000_t75" style="width:11.25pt;height:11.25pt" o:bullet="t">
        <v:imagedata r:id="rId7" o:title="BD10253_"/>
        <o:lock v:ext="edit" cropping="t"/>
      </v:shape>
    </w:pict>
  </w:numPicBullet>
  <w:abstractNum w:abstractNumId="0">
    <w:nsid w:val="00072AEA"/>
    <w:multiLevelType w:val="hybridMultilevel"/>
    <w:tmpl w:val="263AF65A"/>
    <w:lvl w:ilvl="0" w:tplc="4E9C3FE8">
      <w:start w:val="1"/>
      <w:numFmt w:val="bullet"/>
      <w:lvlText w:val=""/>
      <w:lvlPicBulletId w:val="3"/>
      <w:lvlJc w:val="left"/>
      <w:pPr>
        <w:ind w:left="1440" w:hanging="360"/>
      </w:pPr>
      <w:rPr>
        <w:rFonts w:ascii="Symbol" w:hAnsi="Symbol" w:hint="default"/>
        <w:color w:val="auto"/>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9F76E50"/>
    <w:multiLevelType w:val="hybridMultilevel"/>
    <w:tmpl w:val="74E27844"/>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7B02A8"/>
    <w:multiLevelType w:val="hybridMultilevel"/>
    <w:tmpl w:val="DC6462FA"/>
    <w:lvl w:ilvl="0" w:tplc="8934F4DE">
      <w:start w:val="1"/>
      <w:numFmt w:val="bullet"/>
      <w:lvlText w:val=""/>
      <w:lvlPicBulletId w:val="4"/>
      <w:lvlJc w:val="left"/>
      <w:pPr>
        <w:ind w:left="4830" w:hanging="360"/>
      </w:pPr>
      <w:rPr>
        <w:rFonts w:ascii="Symbol" w:hAnsi="Symbol" w:hint="default"/>
        <w:color w:val="auto"/>
      </w:rPr>
    </w:lvl>
    <w:lvl w:ilvl="1" w:tplc="040C0003" w:tentative="1">
      <w:start w:val="1"/>
      <w:numFmt w:val="bullet"/>
      <w:lvlText w:val="o"/>
      <w:lvlJc w:val="left"/>
      <w:pPr>
        <w:ind w:left="5550" w:hanging="360"/>
      </w:pPr>
      <w:rPr>
        <w:rFonts w:ascii="Courier New" w:hAnsi="Courier New" w:cs="Courier New" w:hint="default"/>
      </w:rPr>
    </w:lvl>
    <w:lvl w:ilvl="2" w:tplc="040C0005" w:tentative="1">
      <w:start w:val="1"/>
      <w:numFmt w:val="bullet"/>
      <w:lvlText w:val=""/>
      <w:lvlJc w:val="left"/>
      <w:pPr>
        <w:ind w:left="6270" w:hanging="360"/>
      </w:pPr>
      <w:rPr>
        <w:rFonts w:ascii="Wingdings" w:hAnsi="Wingdings" w:hint="default"/>
      </w:rPr>
    </w:lvl>
    <w:lvl w:ilvl="3" w:tplc="040C0001" w:tentative="1">
      <w:start w:val="1"/>
      <w:numFmt w:val="bullet"/>
      <w:lvlText w:val=""/>
      <w:lvlJc w:val="left"/>
      <w:pPr>
        <w:ind w:left="6990" w:hanging="360"/>
      </w:pPr>
      <w:rPr>
        <w:rFonts w:ascii="Symbol" w:hAnsi="Symbol" w:hint="default"/>
      </w:rPr>
    </w:lvl>
    <w:lvl w:ilvl="4" w:tplc="040C0003" w:tentative="1">
      <w:start w:val="1"/>
      <w:numFmt w:val="bullet"/>
      <w:lvlText w:val="o"/>
      <w:lvlJc w:val="left"/>
      <w:pPr>
        <w:ind w:left="7710" w:hanging="360"/>
      </w:pPr>
      <w:rPr>
        <w:rFonts w:ascii="Courier New" w:hAnsi="Courier New" w:cs="Courier New" w:hint="default"/>
      </w:rPr>
    </w:lvl>
    <w:lvl w:ilvl="5" w:tplc="040C0005" w:tentative="1">
      <w:start w:val="1"/>
      <w:numFmt w:val="bullet"/>
      <w:lvlText w:val=""/>
      <w:lvlJc w:val="left"/>
      <w:pPr>
        <w:ind w:left="8430" w:hanging="360"/>
      </w:pPr>
      <w:rPr>
        <w:rFonts w:ascii="Wingdings" w:hAnsi="Wingdings" w:hint="default"/>
      </w:rPr>
    </w:lvl>
    <w:lvl w:ilvl="6" w:tplc="040C0001" w:tentative="1">
      <w:start w:val="1"/>
      <w:numFmt w:val="bullet"/>
      <w:lvlText w:val=""/>
      <w:lvlJc w:val="left"/>
      <w:pPr>
        <w:ind w:left="9150" w:hanging="360"/>
      </w:pPr>
      <w:rPr>
        <w:rFonts w:ascii="Symbol" w:hAnsi="Symbol" w:hint="default"/>
      </w:rPr>
    </w:lvl>
    <w:lvl w:ilvl="7" w:tplc="040C0003" w:tentative="1">
      <w:start w:val="1"/>
      <w:numFmt w:val="bullet"/>
      <w:lvlText w:val="o"/>
      <w:lvlJc w:val="left"/>
      <w:pPr>
        <w:ind w:left="9870" w:hanging="360"/>
      </w:pPr>
      <w:rPr>
        <w:rFonts w:ascii="Courier New" w:hAnsi="Courier New" w:cs="Courier New" w:hint="default"/>
      </w:rPr>
    </w:lvl>
    <w:lvl w:ilvl="8" w:tplc="040C0005" w:tentative="1">
      <w:start w:val="1"/>
      <w:numFmt w:val="bullet"/>
      <w:lvlText w:val=""/>
      <w:lvlJc w:val="left"/>
      <w:pPr>
        <w:ind w:left="10590" w:hanging="360"/>
      </w:pPr>
      <w:rPr>
        <w:rFonts w:ascii="Wingdings" w:hAnsi="Wingdings" w:hint="default"/>
      </w:rPr>
    </w:lvl>
  </w:abstractNum>
  <w:abstractNum w:abstractNumId="3">
    <w:nsid w:val="129A611D"/>
    <w:multiLevelType w:val="hybridMultilevel"/>
    <w:tmpl w:val="C358B48C"/>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915EC5"/>
    <w:multiLevelType w:val="hybridMultilevel"/>
    <w:tmpl w:val="F0302C12"/>
    <w:lvl w:ilvl="0" w:tplc="C7F246D6">
      <w:start w:val="1"/>
      <w:numFmt w:val="bullet"/>
      <w:lvlText w:val=""/>
      <w:lvlPicBulletId w:val="6"/>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A2948C7"/>
    <w:multiLevelType w:val="hybridMultilevel"/>
    <w:tmpl w:val="9D72C4CC"/>
    <w:lvl w:ilvl="0" w:tplc="040C0005">
      <w:start w:val="1"/>
      <w:numFmt w:val="bullet"/>
      <w:lvlText w:val=""/>
      <w:lvlJc w:val="left"/>
      <w:pPr>
        <w:ind w:left="1035" w:hanging="360"/>
      </w:pPr>
      <w:rPr>
        <w:rFonts w:ascii="Wingdings" w:hAnsi="Wingdings" w:hint="default"/>
      </w:rPr>
    </w:lvl>
    <w:lvl w:ilvl="1" w:tplc="040C0003" w:tentative="1">
      <w:start w:val="1"/>
      <w:numFmt w:val="bullet"/>
      <w:lvlText w:val="o"/>
      <w:lvlJc w:val="left"/>
      <w:pPr>
        <w:ind w:left="1755" w:hanging="360"/>
      </w:pPr>
      <w:rPr>
        <w:rFonts w:ascii="Courier New" w:hAnsi="Courier New" w:cs="Courier New" w:hint="default"/>
      </w:rPr>
    </w:lvl>
    <w:lvl w:ilvl="2" w:tplc="040C0005" w:tentative="1">
      <w:start w:val="1"/>
      <w:numFmt w:val="bullet"/>
      <w:lvlText w:val=""/>
      <w:lvlJc w:val="left"/>
      <w:pPr>
        <w:ind w:left="2475" w:hanging="360"/>
      </w:pPr>
      <w:rPr>
        <w:rFonts w:ascii="Wingdings" w:hAnsi="Wingdings" w:hint="default"/>
      </w:rPr>
    </w:lvl>
    <w:lvl w:ilvl="3" w:tplc="040C0001" w:tentative="1">
      <w:start w:val="1"/>
      <w:numFmt w:val="bullet"/>
      <w:lvlText w:val=""/>
      <w:lvlJc w:val="left"/>
      <w:pPr>
        <w:ind w:left="3195" w:hanging="360"/>
      </w:pPr>
      <w:rPr>
        <w:rFonts w:ascii="Symbol" w:hAnsi="Symbol" w:hint="default"/>
      </w:rPr>
    </w:lvl>
    <w:lvl w:ilvl="4" w:tplc="040C0003" w:tentative="1">
      <w:start w:val="1"/>
      <w:numFmt w:val="bullet"/>
      <w:lvlText w:val="o"/>
      <w:lvlJc w:val="left"/>
      <w:pPr>
        <w:ind w:left="3915" w:hanging="360"/>
      </w:pPr>
      <w:rPr>
        <w:rFonts w:ascii="Courier New" w:hAnsi="Courier New" w:cs="Courier New" w:hint="default"/>
      </w:rPr>
    </w:lvl>
    <w:lvl w:ilvl="5" w:tplc="040C0005" w:tentative="1">
      <w:start w:val="1"/>
      <w:numFmt w:val="bullet"/>
      <w:lvlText w:val=""/>
      <w:lvlJc w:val="left"/>
      <w:pPr>
        <w:ind w:left="4635" w:hanging="360"/>
      </w:pPr>
      <w:rPr>
        <w:rFonts w:ascii="Wingdings" w:hAnsi="Wingdings" w:hint="default"/>
      </w:rPr>
    </w:lvl>
    <w:lvl w:ilvl="6" w:tplc="040C0001" w:tentative="1">
      <w:start w:val="1"/>
      <w:numFmt w:val="bullet"/>
      <w:lvlText w:val=""/>
      <w:lvlJc w:val="left"/>
      <w:pPr>
        <w:ind w:left="5355" w:hanging="360"/>
      </w:pPr>
      <w:rPr>
        <w:rFonts w:ascii="Symbol" w:hAnsi="Symbol" w:hint="default"/>
      </w:rPr>
    </w:lvl>
    <w:lvl w:ilvl="7" w:tplc="040C0003" w:tentative="1">
      <w:start w:val="1"/>
      <w:numFmt w:val="bullet"/>
      <w:lvlText w:val="o"/>
      <w:lvlJc w:val="left"/>
      <w:pPr>
        <w:ind w:left="6075" w:hanging="360"/>
      </w:pPr>
      <w:rPr>
        <w:rFonts w:ascii="Courier New" w:hAnsi="Courier New" w:cs="Courier New" w:hint="default"/>
      </w:rPr>
    </w:lvl>
    <w:lvl w:ilvl="8" w:tplc="040C0005" w:tentative="1">
      <w:start w:val="1"/>
      <w:numFmt w:val="bullet"/>
      <w:lvlText w:val=""/>
      <w:lvlJc w:val="left"/>
      <w:pPr>
        <w:ind w:left="6795" w:hanging="360"/>
      </w:pPr>
      <w:rPr>
        <w:rFonts w:ascii="Wingdings" w:hAnsi="Wingdings" w:hint="default"/>
      </w:rPr>
    </w:lvl>
  </w:abstractNum>
  <w:abstractNum w:abstractNumId="6">
    <w:nsid w:val="20034DF1"/>
    <w:multiLevelType w:val="hybridMultilevel"/>
    <w:tmpl w:val="AA0AF23E"/>
    <w:lvl w:ilvl="0" w:tplc="4C3C3146">
      <w:numFmt w:val="bullet"/>
      <w:lvlText w:val="-"/>
      <w:lvlJc w:val="left"/>
      <w:pPr>
        <w:ind w:left="705" w:hanging="360"/>
      </w:pPr>
      <w:rPr>
        <w:rFonts w:ascii="Times New Roman" w:eastAsia="Calibri" w:hAnsi="Times New Roman" w:cs="Times New Roman"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7">
    <w:nsid w:val="23634D28"/>
    <w:multiLevelType w:val="hybridMultilevel"/>
    <w:tmpl w:val="129AF148"/>
    <w:lvl w:ilvl="0" w:tplc="C03C5E0A">
      <w:start w:val="1"/>
      <w:numFmt w:val="bullet"/>
      <w:lvlText w:val=""/>
      <w:lvlPicBulletId w:val="2"/>
      <w:lvlJc w:val="left"/>
      <w:pPr>
        <w:ind w:left="644"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60E1086"/>
    <w:multiLevelType w:val="hybridMultilevel"/>
    <w:tmpl w:val="1512CF84"/>
    <w:lvl w:ilvl="0" w:tplc="4912BEEC">
      <w:start w:val="3"/>
      <w:numFmt w:val="bullet"/>
      <w:lvlText w:val="-"/>
      <w:lvlJc w:val="left"/>
      <w:pPr>
        <w:ind w:left="720" w:hanging="360"/>
      </w:pPr>
      <w:rPr>
        <w:rFonts w:ascii="Comic Sans MS" w:eastAsia="Calibri" w:hAnsi="Comic Sans MS"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C1A26DB"/>
    <w:multiLevelType w:val="hybridMultilevel"/>
    <w:tmpl w:val="BCD6EEA2"/>
    <w:lvl w:ilvl="0" w:tplc="4E9C3FE8">
      <w:start w:val="1"/>
      <w:numFmt w:val="bullet"/>
      <w:lvlText w:val=""/>
      <w:lvlPicBulletId w:val="3"/>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D793BB8"/>
    <w:multiLevelType w:val="hybridMultilevel"/>
    <w:tmpl w:val="92AA0506"/>
    <w:lvl w:ilvl="0" w:tplc="040C0009">
      <w:start w:val="1"/>
      <w:numFmt w:val="bullet"/>
      <w:lvlText w:val=""/>
      <w:lvlJc w:val="left"/>
      <w:pPr>
        <w:ind w:left="1845" w:hanging="360"/>
      </w:pPr>
      <w:rPr>
        <w:rFonts w:ascii="Wingdings" w:hAnsi="Wingdings" w:hint="default"/>
      </w:rPr>
    </w:lvl>
    <w:lvl w:ilvl="1" w:tplc="040C0003" w:tentative="1">
      <w:start w:val="1"/>
      <w:numFmt w:val="bullet"/>
      <w:lvlText w:val="o"/>
      <w:lvlJc w:val="left"/>
      <w:pPr>
        <w:ind w:left="2565" w:hanging="360"/>
      </w:pPr>
      <w:rPr>
        <w:rFonts w:ascii="Courier New" w:hAnsi="Courier New" w:cs="Courier New" w:hint="default"/>
      </w:rPr>
    </w:lvl>
    <w:lvl w:ilvl="2" w:tplc="040C0005" w:tentative="1">
      <w:start w:val="1"/>
      <w:numFmt w:val="bullet"/>
      <w:lvlText w:val=""/>
      <w:lvlJc w:val="left"/>
      <w:pPr>
        <w:ind w:left="3285" w:hanging="360"/>
      </w:pPr>
      <w:rPr>
        <w:rFonts w:ascii="Wingdings" w:hAnsi="Wingdings" w:hint="default"/>
      </w:rPr>
    </w:lvl>
    <w:lvl w:ilvl="3" w:tplc="040C0001" w:tentative="1">
      <w:start w:val="1"/>
      <w:numFmt w:val="bullet"/>
      <w:lvlText w:val=""/>
      <w:lvlJc w:val="left"/>
      <w:pPr>
        <w:ind w:left="4005" w:hanging="360"/>
      </w:pPr>
      <w:rPr>
        <w:rFonts w:ascii="Symbol" w:hAnsi="Symbol" w:hint="default"/>
      </w:rPr>
    </w:lvl>
    <w:lvl w:ilvl="4" w:tplc="040C0003" w:tentative="1">
      <w:start w:val="1"/>
      <w:numFmt w:val="bullet"/>
      <w:lvlText w:val="o"/>
      <w:lvlJc w:val="left"/>
      <w:pPr>
        <w:ind w:left="4725" w:hanging="360"/>
      </w:pPr>
      <w:rPr>
        <w:rFonts w:ascii="Courier New" w:hAnsi="Courier New" w:cs="Courier New" w:hint="default"/>
      </w:rPr>
    </w:lvl>
    <w:lvl w:ilvl="5" w:tplc="040C0005" w:tentative="1">
      <w:start w:val="1"/>
      <w:numFmt w:val="bullet"/>
      <w:lvlText w:val=""/>
      <w:lvlJc w:val="left"/>
      <w:pPr>
        <w:ind w:left="5445" w:hanging="360"/>
      </w:pPr>
      <w:rPr>
        <w:rFonts w:ascii="Wingdings" w:hAnsi="Wingdings" w:hint="default"/>
      </w:rPr>
    </w:lvl>
    <w:lvl w:ilvl="6" w:tplc="040C0001" w:tentative="1">
      <w:start w:val="1"/>
      <w:numFmt w:val="bullet"/>
      <w:lvlText w:val=""/>
      <w:lvlJc w:val="left"/>
      <w:pPr>
        <w:ind w:left="6165" w:hanging="360"/>
      </w:pPr>
      <w:rPr>
        <w:rFonts w:ascii="Symbol" w:hAnsi="Symbol" w:hint="default"/>
      </w:rPr>
    </w:lvl>
    <w:lvl w:ilvl="7" w:tplc="040C0003" w:tentative="1">
      <w:start w:val="1"/>
      <w:numFmt w:val="bullet"/>
      <w:lvlText w:val="o"/>
      <w:lvlJc w:val="left"/>
      <w:pPr>
        <w:ind w:left="6885" w:hanging="360"/>
      </w:pPr>
      <w:rPr>
        <w:rFonts w:ascii="Courier New" w:hAnsi="Courier New" w:cs="Courier New" w:hint="default"/>
      </w:rPr>
    </w:lvl>
    <w:lvl w:ilvl="8" w:tplc="040C0005" w:tentative="1">
      <w:start w:val="1"/>
      <w:numFmt w:val="bullet"/>
      <w:lvlText w:val=""/>
      <w:lvlJc w:val="left"/>
      <w:pPr>
        <w:ind w:left="7605" w:hanging="360"/>
      </w:pPr>
      <w:rPr>
        <w:rFonts w:ascii="Wingdings" w:hAnsi="Wingdings" w:hint="default"/>
      </w:rPr>
    </w:lvl>
  </w:abstractNum>
  <w:abstractNum w:abstractNumId="11">
    <w:nsid w:val="2DC23022"/>
    <w:multiLevelType w:val="hybridMultilevel"/>
    <w:tmpl w:val="671AB184"/>
    <w:lvl w:ilvl="0" w:tplc="4E9C3FE8">
      <w:start w:val="1"/>
      <w:numFmt w:val="bullet"/>
      <w:lvlText w:val=""/>
      <w:lvlPicBulletId w:val="3"/>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01E2E62"/>
    <w:multiLevelType w:val="hybridMultilevel"/>
    <w:tmpl w:val="E528E4EA"/>
    <w:lvl w:ilvl="0" w:tplc="040C000D">
      <w:start w:val="1"/>
      <w:numFmt w:val="bullet"/>
      <w:lvlText w:val=""/>
      <w:lvlJc w:val="left"/>
      <w:pPr>
        <w:ind w:left="1425" w:hanging="360"/>
      </w:pPr>
      <w:rPr>
        <w:rFonts w:ascii="Wingdings" w:hAnsi="Wingdings"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13">
    <w:nsid w:val="315B3B2B"/>
    <w:multiLevelType w:val="hybridMultilevel"/>
    <w:tmpl w:val="D2F0D69A"/>
    <w:lvl w:ilvl="0" w:tplc="C03C5E0A">
      <w:start w:val="1"/>
      <w:numFmt w:val="bullet"/>
      <w:lvlText w:val=""/>
      <w:lvlPicBulletId w:val="2"/>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35861CBF"/>
    <w:multiLevelType w:val="hybridMultilevel"/>
    <w:tmpl w:val="10D4151C"/>
    <w:lvl w:ilvl="0" w:tplc="C7F246D6">
      <w:start w:val="1"/>
      <w:numFmt w:val="bullet"/>
      <w:lvlText w:val=""/>
      <w:lvlPicBulletId w:val="6"/>
      <w:lvlJc w:val="left"/>
      <w:pPr>
        <w:ind w:left="1440" w:hanging="360"/>
      </w:pPr>
      <w:rPr>
        <w:rFonts w:ascii="Symbol" w:hAnsi="Symbol" w:hint="default"/>
        <w:color w:val="auto"/>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359A0443"/>
    <w:multiLevelType w:val="hybridMultilevel"/>
    <w:tmpl w:val="4BC64478"/>
    <w:lvl w:ilvl="0" w:tplc="040C0003">
      <w:start w:val="1"/>
      <w:numFmt w:val="bullet"/>
      <w:lvlText w:val="o"/>
      <w:lvlJc w:val="left"/>
      <w:pPr>
        <w:ind w:left="1395" w:hanging="360"/>
      </w:pPr>
      <w:rPr>
        <w:rFonts w:ascii="Courier New" w:hAnsi="Courier New" w:cs="Courier New" w:hint="default"/>
      </w:rPr>
    </w:lvl>
    <w:lvl w:ilvl="1" w:tplc="040C0003" w:tentative="1">
      <w:start w:val="1"/>
      <w:numFmt w:val="bullet"/>
      <w:lvlText w:val="o"/>
      <w:lvlJc w:val="left"/>
      <w:pPr>
        <w:ind w:left="2115" w:hanging="360"/>
      </w:pPr>
      <w:rPr>
        <w:rFonts w:ascii="Courier New" w:hAnsi="Courier New" w:cs="Courier New" w:hint="default"/>
      </w:rPr>
    </w:lvl>
    <w:lvl w:ilvl="2" w:tplc="040C0005" w:tentative="1">
      <w:start w:val="1"/>
      <w:numFmt w:val="bullet"/>
      <w:lvlText w:val=""/>
      <w:lvlJc w:val="left"/>
      <w:pPr>
        <w:ind w:left="2835" w:hanging="360"/>
      </w:pPr>
      <w:rPr>
        <w:rFonts w:ascii="Wingdings" w:hAnsi="Wingdings" w:hint="default"/>
      </w:rPr>
    </w:lvl>
    <w:lvl w:ilvl="3" w:tplc="040C0001" w:tentative="1">
      <w:start w:val="1"/>
      <w:numFmt w:val="bullet"/>
      <w:lvlText w:val=""/>
      <w:lvlJc w:val="left"/>
      <w:pPr>
        <w:ind w:left="3555" w:hanging="360"/>
      </w:pPr>
      <w:rPr>
        <w:rFonts w:ascii="Symbol" w:hAnsi="Symbol" w:hint="default"/>
      </w:rPr>
    </w:lvl>
    <w:lvl w:ilvl="4" w:tplc="040C0003" w:tentative="1">
      <w:start w:val="1"/>
      <w:numFmt w:val="bullet"/>
      <w:lvlText w:val="o"/>
      <w:lvlJc w:val="left"/>
      <w:pPr>
        <w:ind w:left="4275" w:hanging="360"/>
      </w:pPr>
      <w:rPr>
        <w:rFonts w:ascii="Courier New" w:hAnsi="Courier New" w:cs="Courier New" w:hint="default"/>
      </w:rPr>
    </w:lvl>
    <w:lvl w:ilvl="5" w:tplc="040C0005" w:tentative="1">
      <w:start w:val="1"/>
      <w:numFmt w:val="bullet"/>
      <w:lvlText w:val=""/>
      <w:lvlJc w:val="left"/>
      <w:pPr>
        <w:ind w:left="4995" w:hanging="360"/>
      </w:pPr>
      <w:rPr>
        <w:rFonts w:ascii="Wingdings" w:hAnsi="Wingdings" w:hint="default"/>
      </w:rPr>
    </w:lvl>
    <w:lvl w:ilvl="6" w:tplc="040C0001" w:tentative="1">
      <w:start w:val="1"/>
      <w:numFmt w:val="bullet"/>
      <w:lvlText w:val=""/>
      <w:lvlJc w:val="left"/>
      <w:pPr>
        <w:ind w:left="5715" w:hanging="360"/>
      </w:pPr>
      <w:rPr>
        <w:rFonts w:ascii="Symbol" w:hAnsi="Symbol" w:hint="default"/>
      </w:rPr>
    </w:lvl>
    <w:lvl w:ilvl="7" w:tplc="040C0003" w:tentative="1">
      <w:start w:val="1"/>
      <w:numFmt w:val="bullet"/>
      <w:lvlText w:val="o"/>
      <w:lvlJc w:val="left"/>
      <w:pPr>
        <w:ind w:left="6435" w:hanging="360"/>
      </w:pPr>
      <w:rPr>
        <w:rFonts w:ascii="Courier New" w:hAnsi="Courier New" w:cs="Courier New" w:hint="default"/>
      </w:rPr>
    </w:lvl>
    <w:lvl w:ilvl="8" w:tplc="040C0005" w:tentative="1">
      <w:start w:val="1"/>
      <w:numFmt w:val="bullet"/>
      <w:lvlText w:val=""/>
      <w:lvlJc w:val="left"/>
      <w:pPr>
        <w:ind w:left="7155" w:hanging="360"/>
      </w:pPr>
      <w:rPr>
        <w:rFonts w:ascii="Wingdings" w:hAnsi="Wingdings" w:hint="default"/>
      </w:rPr>
    </w:lvl>
  </w:abstractNum>
  <w:abstractNum w:abstractNumId="16">
    <w:nsid w:val="377E2468"/>
    <w:multiLevelType w:val="hybridMultilevel"/>
    <w:tmpl w:val="BF64FE7E"/>
    <w:lvl w:ilvl="0" w:tplc="EA44BA02">
      <w:start w:val="1"/>
      <w:numFmt w:val="bullet"/>
      <w:lvlText w:val=""/>
      <w:lvlPicBulletId w:val="5"/>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E310DF8"/>
    <w:multiLevelType w:val="hybridMultilevel"/>
    <w:tmpl w:val="0A14F9A6"/>
    <w:lvl w:ilvl="0" w:tplc="4C3C3146">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6D17444"/>
    <w:multiLevelType w:val="hybridMultilevel"/>
    <w:tmpl w:val="5BBCA8F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8580E1C"/>
    <w:multiLevelType w:val="hybridMultilevel"/>
    <w:tmpl w:val="EA0ED078"/>
    <w:lvl w:ilvl="0" w:tplc="EA44BA02">
      <w:start w:val="1"/>
      <w:numFmt w:val="bullet"/>
      <w:lvlText w:val=""/>
      <w:lvlPicBulletId w:val="5"/>
      <w:lvlJc w:val="left"/>
      <w:pPr>
        <w:ind w:left="483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2221974"/>
    <w:multiLevelType w:val="hybridMultilevel"/>
    <w:tmpl w:val="5ECC4874"/>
    <w:lvl w:ilvl="0" w:tplc="C7F246D6">
      <w:start w:val="1"/>
      <w:numFmt w:val="bullet"/>
      <w:lvlText w:val=""/>
      <w:lvlJc w:val="left"/>
      <w:pPr>
        <w:ind w:left="1425" w:hanging="360"/>
      </w:pPr>
      <w:rPr>
        <w:rFonts w:ascii="Symbol" w:hAnsi="Symbol" w:hint="default"/>
        <w:color w:val="auto"/>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21">
    <w:nsid w:val="5614153B"/>
    <w:multiLevelType w:val="hybridMultilevel"/>
    <w:tmpl w:val="879E25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CCD689B"/>
    <w:multiLevelType w:val="hybridMultilevel"/>
    <w:tmpl w:val="C486DC60"/>
    <w:lvl w:ilvl="0" w:tplc="040C000D">
      <w:start w:val="1"/>
      <w:numFmt w:val="bullet"/>
      <w:lvlText w:val=""/>
      <w:lvlJc w:val="left"/>
      <w:pPr>
        <w:ind w:left="1125" w:hanging="360"/>
      </w:pPr>
      <w:rPr>
        <w:rFonts w:ascii="Wingdings" w:hAnsi="Wingdings"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23">
    <w:nsid w:val="625D4352"/>
    <w:multiLevelType w:val="hybridMultilevel"/>
    <w:tmpl w:val="D2BE7776"/>
    <w:lvl w:ilvl="0" w:tplc="C7F246D6">
      <w:start w:val="1"/>
      <w:numFmt w:val="bullet"/>
      <w:lvlText w:val=""/>
      <w:lvlJc w:val="left"/>
      <w:pPr>
        <w:ind w:left="1530" w:hanging="360"/>
      </w:pPr>
      <w:rPr>
        <w:rFonts w:ascii="Symbol" w:hAnsi="Symbol" w:hint="default"/>
        <w:color w:val="auto"/>
      </w:rPr>
    </w:lvl>
    <w:lvl w:ilvl="1" w:tplc="040C0003" w:tentative="1">
      <w:start w:val="1"/>
      <w:numFmt w:val="bullet"/>
      <w:lvlText w:val="o"/>
      <w:lvlJc w:val="left"/>
      <w:pPr>
        <w:ind w:left="2250" w:hanging="360"/>
      </w:pPr>
      <w:rPr>
        <w:rFonts w:ascii="Courier New" w:hAnsi="Courier New" w:cs="Courier New" w:hint="default"/>
      </w:rPr>
    </w:lvl>
    <w:lvl w:ilvl="2" w:tplc="040C0005" w:tentative="1">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24">
    <w:nsid w:val="65B47328"/>
    <w:multiLevelType w:val="hybridMultilevel"/>
    <w:tmpl w:val="AABEC0F4"/>
    <w:lvl w:ilvl="0" w:tplc="3C66A404">
      <w:start w:val="201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62D27FA"/>
    <w:multiLevelType w:val="hybridMultilevel"/>
    <w:tmpl w:val="08561DDE"/>
    <w:lvl w:ilvl="0" w:tplc="4912BEEC">
      <w:start w:val="3"/>
      <w:numFmt w:val="bullet"/>
      <w:lvlText w:val="-"/>
      <w:lvlJc w:val="left"/>
      <w:pPr>
        <w:ind w:left="720" w:hanging="360"/>
      </w:pPr>
      <w:rPr>
        <w:rFonts w:ascii="Comic Sans MS" w:eastAsia="Calibri" w:hAnsi="Comic Sans MS"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1"/>
  </w:num>
  <w:num w:numId="2">
    <w:abstractNumId w:val="24"/>
  </w:num>
  <w:num w:numId="3">
    <w:abstractNumId w:val="7"/>
  </w:num>
  <w:num w:numId="4">
    <w:abstractNumId w:val="3"/>
  </w:num>
  <w:num w:numId="5">
    <w:abstractNumId w:val="13"/>
  </w:num>
  <w:num w:numId="6">
    <w:abstractNumId w:val="1"/>
  </w:num>
  <w:num w:numId="7">
    <w:abstractNumId w:val="25"/>
  </w:num>
  <w:num w:numId="8">
    <w:abstractNumId w:val="4"/>
  </w:num>
  <w:num w:numId="9">
    <w:abstractNumId w:val="2"/>
  </w:num>
  <w:num w:numId="10">
    <w:abstractNumId w:val="19"/>
  </w:num>
  <w:num w:numId="11">
    <w:abstractNumId w:val="16"/>
  </w:num>
  <w:num w:numId="12">
    <w:abstractNumId w:val="11"/>
  </w:num>
  <w:num w:numId="13">
    <w:abstractNumId w:val="9"/>
  </w:num>
  <w:num w:numId="14">
    <w:abstractNumId w:val="0"/>
  </w:num>
  <w:num w:numId="15">
    <w:abstractNumId w:val="14"/>
  </w:num>
  <w:num w:numId="16">
    <w:abstractNumId w:val="6"/>
  </w:num>
  <w:num w:numId="17">
    <w:abstractNumId w:val="12"/>
  </w:num>
  <w:num w:numId="18">
    <w:abstractNumId w:val="23"/>
  </w:num>
  <w:num w:numId="19">
    <w:abstractNumId w:val="18"/>
  </w:num>
  <w:num w:numId="20">
    <w:abstractNumId w:val="8"/>
  </w:num>
  <w:num w:numId="21">
    <w:abstractNumId w:val="17"/>
  </w:num>
  <w:num w:numId="22">
    <w:abstractNumId w:val="20"/>
  </w:num>
  <w:num w:numId="23">
    <w:abstractNumId w:val="22"/>
  </w:num>
  <w:num w:numId="24">
    <w:abstractNumId w:val="10"/>
  </w:num>
  <w:num w:numId="25">
    <w:abstractNumId w:val="5"/>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57346">
      <o:colormenu v:ext="edit" fillcolor="none [3205]" strokecolor="none" shadowcolor="none"/>
    </o:shapedefaults>
  </w:hdrShapeDefaults>
  <w:footnotePr>
    <w:footnote w:id="0"/>
    <w:footnote w:id="1"/>
  </w:footnotePr>
  <w:endnotePr>
    <w:endnote w:id="0"/>
    <w:endnote w:id="1"/>
  </w:endnotePr>
  <w:compat/>
  <w:rsids>
    <w:rsidRoot w:val="00DD572F"/>
    <w:rsid w:val="00004AFD"/>
    <w:rsid w:val="00004F4B"/>
    <w:rsid w:val="00010E24"/>
    <w:rsid w:val="00012E70"/>
    <w:rsid w:val="00014DF5"/>
    <w:rsid w:val="00021AB2"/>
    <w:rsid w:val="00030753"/>
    <w:rsid w:val="000479F7"/>
    <w:rsid w:val="0005414C"/>
    <w:rsid w:val="00056A93"/>
    <w:rsid w:val="00066245"/>
    <w:rsid w:val="000665DB"/>
    <w:rsid w:val="00072B27"/>
    <w:rsid w:val="0008045D"/>
    <w:rsid w:val="000830AB"/>
    <w:rsid w:val="000A5A87"/>
    <w:rsid w:val="000B0113"/>
    <w:rsid w:val="000B3BE2"/>
    <w:rsid w:val="000B762D"/>
    <w:rsid w:val="000C354B"/>
    <w:rsid w:val="000C3A08"/>
    <w:rsid w:val="000D3FD2"/>
    <w:rsid w:val="000E4041"/>
    <w:rsid w:val="000E42EB"/>
    <w:rsid w:val="000F031A"/>
    <w:rsid w:val="000F2832"/>
    <w:rsid w:val="00105921"/>
    <w:rsid w:val="001113B4"/>
    <w:rsid w:val="0012012D"/>
    <w:rsid w:val="00124FEF"/>
    <w:rsid w:val="00126CF9"/>
    <w:rsid w:val="00130039"/>
    <w:rsid w:val="00135B68"/>
    <w:rsid w:val="00146748"/>
    <w:rsid w:val="00151EA1"/>
    <w:rsid w:val="0015253A"/>
    <w:rsid w:val="0016250D"/>
    <w:rsid w:val="00175CF0"/>
    <w:rsid w:val="00183182"/>
    <w:rsid w:val="001A0498"/>
    <w:rsid w:val="001A1252"/>
    <w:rsid w:val="001A1B69"/>
    <w:rsid w:val="001A5BF9"/>
    <w:rsid w:val="001B2DE8"/>
    <w:rsid w:val="001C3937"/>
    <w:rsid w:val="001C5854"/>
    <w:rsid w:val="001C5E0C"/>
    <w:rsid w:val="001D4A27"/>
    <w:rsid w:val="001D5312"/>
    <w:rsid w:val="001D6A16"/>
    <w:rsid w:val="001D76F2"/>
    <w:rsid w:val="001E3F0C"/>
    <w:rsid w:val="001E6523"/>
    <w:rsid w:val="001F29E9"/>
    <w:rsid w:val="0021168E"/>
    <w:rsid w:val="00222D15"/>
    <w:rsid w:val="00223A1A"/>
    <w:rsid w:val="00224331"/>
    <w:rsid w:val="0023233C"/>
    <w:rsid w:val="00245F16"/>
    <w:rsid w:val="00246CB7"/>
    <w:rsid w:val="00246DC0"/>
    <w:rsid w:val="00246F5D"/>
    <w:rsid w:val="002552BA"/>
    <w:rsid w:val="00255E22"/>
    <w:rsid w:val="0025725A"/>
    <w:rsid w:val="002652C6"/>
    <w:rsid w:val="002668EF"/>
    <w:rsid w:val="00270366"/>
    <w:rsid w:val="0027036D"/>
    <w:rsid w:val="0028046F"/>
    <w:rsid w:val="0028295A"/>
    <w:rsid w:val="00287162"/>
    <w:rsid w:val="00294103"/>
    <w:rsid w:val="002A058E"/>
    <w:rsid w:val="002A21F4"/>
    <w:rsid w:val="002A6F4E"/>
    <w:rsid w:val="002B4917"/>
    <w:rsid w:val="002B71F3"/>
    <w:rsid w:val="002C14DE"/>
    <w:rsid w:val="002C5C79"/>
    <w:rsid w:val="002D2722"/>
    <w:rsid w:val="002D2C5F"/>
    <w:rsid w:val="002D4DDD"/>
    <w:rsid w:val="002E79BE"/>
    <w:rsid w:val="002F7137"/>
    <w:rsid w:val="003062A5"/>
    <w:rsid w:val="00306AC3"/>
    <w:rsid w:val="0033002B"/>
    <w:rsid w:val="0033015E"/>
    <w:rsid w:val="00331291"/>
    <w:rsid w:val="003314C0"/>
    <w:rsid w:val="00333573"/>
    <w:rsid w:val="00340E8D"/>
    <w:rsid w:val="00351AE1"/>
    <w:rsid w:val="003528D2"/>
    <w:rsid w:val="00352C4F"/>
    <w:rsid w:val="00355AAE"/>
    <w:rsid w:val="00363158"/>
    <w:rsid w:val="003710D9"/>
    <w:rsid w:val="0037315B"/>
    <w:rsid w:val="00376D28"/>
    <w:rsid w:val="00385DBD"/>
    <w:rsid w:val="0039123C"/>
    <w:rsid w:val="00391648"/>
    <w:rsid w:val="003A5920"/>
    <w:rsid w:val="003A594B"/>
    <w:rsid w:val="003B2171"/>
    <w:rsid w:val="003B34F7"/>
    <w:rsid w:val="003B5C34"/>
    <w:rsid w:val="003C1894"/>
    <w:rsid w:val="003C1C6B"/>
    <w:rsid w:val="003C2076"/>
    <w:rsid w:val="003C2451"/>
    <w:rsid w:val="003D14A9"/>
    <w:rsid w:val="003D6E8F"/>
    <w:rsid w:val="003D7815"/>
    <w:rsid w:val="003E06EC"/>
    <w:rsid w:val="003E3FC4"/>
    <w:rsid w:val="003E4168"/>
    <w:rsid w:val="003F0287"/>
    <w:rsid w:val="003F33F4"/>
    <w:rsid w:val="003F3F3C"/>
    <w:rsid w:val="003F52E0"/>
    <w:rsid w:val="00400E69"/>
    <w:rsid w:val="00403551"/>
    <w:rsid w:val="004036A6"/>
    <w:rsid w:val="00407526"/>
    <w:rsid w:val="004132F1"/>
    <w:rsid w:val="00414BAD"/>
    <w:rsid w:val="00415D08"/>
    <w:rsid w:val="00421EDC"/>
    <w:rsid w:val="0043798B"/>
    <w:rsid w:val="00443C03"/>
    <w:rsid w:val="00444A93"/>
    <w:rsid w:val="004564C3"/>
    <w:rsid w:val="00464499"/>
    <w:rsid w:val="00475E84"/>
    <w:rsid w:val="00486ABB"/>
    <w:rsid w:val="00487194"/>
    <w:rsid w:val="004A1AF8"/>
    <w:rsid w:val="004A367A"/>
    <w:rsid w:val="004A4426"/>
    <w:rsid w:val="004A6A6B"/>
    <w:rsid w:val="004B721F"/>
    <w:rsid w:val="004C6EB3"/>
    <w:rsid w:val="004C7E81"/>
    <w:rsid w:val="004D28F6"/>
    <w:rsid w:val="004D4A16"/>
    <w:rsid w:val="004D5F5C"/>
    <w:rsid w:val="004E2CF7"/>
    <w:rsid w:val="004E427C"/>
    <w:rsid w:val="004E6FDB"/>
    <w:rsid w:val="004E7D08"/>
    <w:rsid w:val="00502F84"/>
    <w:rsid w:val="005031DE"/>
    <w:rsid w:val="00503BB3"/>
    <w:rsid w:val="00505BB0"/>
    <w:rsid w:val="00512100"/>
    <w:rsid w:val="00514689"/>
    <w:rsid w:val="0052778E"/>
    <w:rsid w:val="005322BD"/>
    <w:rsid w:val="00537B1A"/>
    <w:rsid w:val="00540E39"/>
    <w:rsid w:val="00541A9A"/>
    <w:rsid w:val="005467DF"/>
    <w:rsid w:val="00552A0F"/>
    <w:rsid w:val="005575E6"/>
    <w:rsid w:val="0056229B"/>
    <w:rsid w:val="00585684"/>
    <w:rsid w:val="00591891"/>
    <w:rsid w:val="005A3EC3"/>
    <w:rsid w:val="005A5AEC"/>
    <w:rsid w:val="005A6262"/>
    <w:rsid w:val="005A657E"/>
    <w:rsid w:val="005B3403"/>
    <w:rsid w:val="005C05E3"/>
    <w:rsid w:val="005C270C"/>
    <w:rsid w:val="005D06BE"/>
    <w:rsid w:val="005D0B8A"/>
    <w:rsid w:val="005D29E3"/>
    <w:rsid w:val="005D7556"/>
    <w:rsid w:val="005E277E"/>
    <w:rsid w:val="005F081C"/>
    <w:rsid w:val="0060074F"/>
    <w:rsid w:val="00611072"/>
    <w:rsid w:val="00627DBB"/>
    <w:rsid w:val="0063032A"/>
    <w:rsid w:val="00632E13"/>
    <w:rsid w:val="0063300A"/>
    <w:rsid w:val="00636D8F"/>
    <w:rsid w:val="00650EEA"/>
    <w:rsid w:val="006553AA"/>
    <w:rsid w:val="006667D4"/>
    <w:rsid w:val="00666ACF"/>
    <w:rsid w:val="00674BC1"/>
    <w:rsid w:val="00691ED9"/>
    <w:rsid w:val="0069558E"/>
    <w:rsid w:val="00696D98"/>
    <w:rsid w:val="006A3527"/>
    <w:rsid w:val="006A48F9"/>
    <w:rsid w:val="006B2E8B"/>
    <w:rsid w:val="006B3057"/>
    <w:rsid w:val="006B3744"/>
    <w:rsid w:val="006B43AE"/>
    <w:rsid w:val="006B5981"/>
    <w:rsid w:val="006C27DF"/>
    <w:rsid w:val="006C637E"/>
    <w:rsid w:val="006C76C6"/>
    <w:rsid w:val="006D3A2B"/>
    <w:rsid w:val="006D69A4"/>
    <w:rsid w:val="006D724B"/>
    <w:rsid w:val="006E2963"/>
    <w:rsid w:val="006F1BF7"/>
    <w:rsid w:val="006F5965"/>
    <w:rsid w:val="007007B8"/>
    <w:rsid w:val="0070336C"/>
    <w:rsid w:val="007059B0"/>
    <w:rsid w:val="00707EAC"/>
    <w:rsid w:val="00712561"/>
    <w:rsid w:val="00714C0B"/>
    <w:rsid w:val="0072333F"/>
    <w:rsid w:val="00732136"/>
    <w:rsid w:val="00752A1A"/>
    <w:rsid w:val="007561E7"/>
    <w:rsid w:val="0075795A"/>
    <w:rsid w:val="00767E62"/>
    <w:rsid w:val="00775A47"/>
    <w:rsid w:val="00792910"/>
    <w:rsid w:val="007A0579"/>
    <w:rsid w:val="007A3101"/>
    <w:rsid w:val="007D1326"/>
    <w:rsid w:val="007D1D9F"/>
    <w:rsid w:val="007D1F7E"/>
    <w:rsid w:val="007D4B59"/>
    <w:rsid w:val="007D5E26"/>
    <w:rsid w:val="007D7D21"/>
    <w:rsid w:val="007E5840"/>
    <w:rsid w:val="007E684F"/>
    <w:rsid w:val="007E725E"/>
    <w:rsid w:val="007E7CEA"/>
    <w:rsid w:val="007F1C42"/>
    <w:rsid w:val="007F583D"/>
    <w:rsid w:val="0080200F"/>
    <w:rsid w:val="00813BC1"/>
    <w:rsid w:val="008152DD"/>
    <w:rsid w:val="0081682C"/>
    <w:rsid w:val="00817A17"/>
    <w:rsid w:val="0082608E"/>
    <w:rsid w:val="00826E30"/>
    <w:rsid w:val="00831C94"/>
    <w:rsid w:val="00835351"/>
    <w:rsid w:val="00837770"/>
    <w:rsid w:val="008440DC"/>
    <w:rsid w:val="008464C0"/>
    <w:rsid w:val="00846C91"/>
    <w:rsid w:val="00847A54"/>
    <w:rsid w:val="008660E0"/>
    <w:rsid w:val="00872706"/>
    <w:rsid w:val="00872A01"/>
    <w:rsid w:val="00875856"/>
    <w:rsid w:val="00880975"/>
    <w:rsid w:val="008843EF"/>
    <w:rsid w:val="00884E0D"/>
    <w:rsid w:val="00895ED4"/>
    <w:rsid w:val="008A1057"/>
    <w:rsid w:val="008A19CA"/>
    <w:rsid w:val="008A38E2"/>
    <w:rsid w:val="008B0F2B"/>
    <w:rsid w:val="008B1A44"/>
    <w:rsid w:val="008B486E"/>
    <w:rsid w:val="008C5211"/>
    <w:rsid w:val="008C78D5"/>
    <w:rsid w:val="008D1E6E"/>
    <w:rsid w:val="00900480"/>
    <w:rsid w:val="00905EF3"/>
    <w:rsid w:val="00913323"/>
    <w:rsid w:val="00925841"/>
    <w:rsid w:val="00926C69"/>
    <w:rsid w:val="009314BD"/>
    <w:rsid w:val="00933224"/>
    <w:rsid w:val="009348CC"/>
    <w:rsid w:val="009420AE"/>
    <w:rsid w:val="00943C1D"/>
    <w:rsid w:val="00943C69"/>
    <w:rsid w:val="00944F1F"/>
    <w:rsid w:val="009465D4"/>
    <w:rsid w:val="0095066D"/>
    <w:rsid w:val="00951945"/>
    <w:rsid w:val="00953AD2"/>
    <w:rsid w:val="00954408"/>
    <w:rsid w:val="00957ADD"/>
    <w:rsid w:val="00980800"/>
    <w:rsid w:val="00981008"/>
    <w:rsid w:val="009836AD"/>
    <w:rsid w:val="00983786"/>
    <w:rsid w:val="00991A98"/>
    <w:rsid w:val="009945F7"/>
    <w:rsid w:val="009A010C"/>
    <w:rsid w:val="009A1F17"/>
    <w:rsid w:val="009A293F"/>
    <w:rsid w:val="009A5555"/>
    <w:rsid w:val="009B0DB9"/>
    <w:rsid w:val="009B38E9"/>
    <w:rsid w:val="009C33A0"/>
    <w:rsid w:val="009D6582"/>
    <w:rsid w:val="009D7E0F"/>
    <w:rsid w:val="009E7DDD"/>
    <w:rsid w:val="009F2067"/>
    <w:rsid w:val="009F707F"/>
    <w:rsid w:val="00A035D5"/>
    <w:rsid w:val="00A06BB0"/>
    <w:rsid w:val="00A07541"/>
    <w:rsid w:val="00A1342D"/>
    <w:rsid w:val="00A15FA7"/>
    <w:rsid w:val="00A22E8B"/>
    <w:rsid w:val="00A24B08"/>
    <w:rsid w:val="00A25157"/>
    <w:rsid w:val="00A25F48"/>
    <w:rsid w:val="00A26EEA"/>
    <w:rsid w:val="00A31BE2"/>
    <w:rsid w:val="00A3249C"/>
    <w:rsid w:val="00A34311"/>
    <w:rsid w:val="00A356D5"/>
    <w:rsid w:val="00A36236"/>
    <w:rsid w:val="00A369A4"/>
    <w:rsid w:val="00A379D7"/>
    <w:rsid w:val="00A433B5"/>
    <w:rsid w:val="00A53A33"/>
    <w:rsid w:val="00A559E2"/>
    <w:rsid w:val="00A61231"/>
    <w:rsid w:val="00A716C7"/>
    <w:rsid w:val="00A768FF"/>
    <w:rsid w:val="00A9041D"/>
    <w:rsid w:val="00AA08D3"/>
    <w:rsid w:val="00AA5FDB"/>
    <w:rsid w:val="00AB1187"/>
    <w:rsid w:val="00AB7A0D"/>
    <w:rsid w:val="00AE5CD3"/>
    <w:rsid w:val="00AF1F4B"/>
    <w:rsid w:val="00B01943"/>
    <w:rsid w:val="00B02BF2"/>
    <w:rsid w:val="00B0635D"/>
    <w:rsid w:val="00B104B9"/>
    <w:rsid w:val="00B157B9"/>
    <w:rsid w:val="00B15C6D"/>
    <w:rsid w:val="00B22A4B"/>
    <w:rsid w:val="00B2542D"/>
    <w:rsid w:val="00B258F0"/>
    <w:rsid w:val="00B30C98"/>
    <w:rsid w:val="00B31C0A"/>
    <w:rsid w:val="00B35DCA"/>
    <w:rsid w:val="00B374E8"/>
    <w:rsid w:val="00B40FC9"/>
    <w:rsid w:val="00B4369D"/>
    <w:rsid w:val="00B463A3"/>
    <w:rsid w:val="00B55B69"/>
    <w:rsid w:val="00B56656"/>
    <w:rsid w:val="00B91D97"/>
    <w:rsid w:val="00B93051"/>
    <w:rsid w:val="00B96661"/>
    <w:rsid w:val="00BA16EF"/>
    <w:rsid w:val="00BA37EE"/>
    <w:rsid w:val="00BA405F"/>
    <w:rsid w:val="00BA40AC"/>
    <w:rsid w:val="00BB1CD1"/>
    <w:rsid w:val="00BB6C73"/>
    <w:rsid w:val="00BC0ABA"/>
    <w:rsid w:val="00BC3CCB"/>
    <w:rsid w:val="00BD6B9A"/>
    <w:rsid w:val="00BE2DAE"/>
    <w:rsid w:val="00C0106E"/>
    <w:rsid w:val="00C05624"/>
    <w:rsid w:val="00C1576D"/>
    <w:rsid w:val="00C15ED4"/>
    <w:rsid w:val="00C200E1"/>
    <w:rsid w:val="00C21DA0"/>
    <w:rsid w:val="00C27702"/>
    <w:rsid w:val="00C30E3C"/>
    <w:rsid w:val="00C32876"/>
    <w:rsid w:val="00C44748"/>
    <w:rsid w:val="00C4482E"/>
    <w:rsid w:val="00C511A7"/>
    <w:rsid w:val="00C51D75"/>
    <w:rsid w:val="00C646B0"/>
    <w:rsid w:val="00C73ACF"/>
    <w:rsid w:val="00C742F7"/>
    <w:rsid w:val="00C75D50"/>
    <w:rsid w:val="00C8754B"/>
    <w:rsid w:val="00C90526"/>
    <w:rsid w:val="00CA60D0"/>
    <w:rsid w:val="00CA796A"/>
    <w:rsid w:val="00CB3333"/>
    <w:rsid w:val="00CB7936"/>
    <w:rsid w:val="00CC0A29"/>
    <w:rsid w:val="00CC3918"/>
    <w:rsid w:val="00CC7D55"/>
    <w:rsid w:val="00CD6C75"/>
    <w:rsid w:val="00CE1D05"/>
    <w:rsid w:val="00CF0C5D"/>
    <w:rsid w:val="00CF16EF"/>
    <w:rsid w:val="00D00128"/>
    <w:rsid w:val="00D03B4F"/>
    <w:rsid w:val="00D16085"/>
    <w:rsid w:val="00D512DE"/>
    <w:rsid w:val="00D54552"/>
    <w:rsid w:val="00D6603E"/>
    <w:rsid w:val="00D70458"/>
    <w:rsid w:val="00D85FBE"/>
    <w:rsid w:val="00DC3B83"/>
    <w:rsid w:val="00DD4A15"/>
    <w:rsid w:val="00DD572F"/>
    <w:rsid w:val="00DD66C3"/>
    <w:rsid w:val="00DE7213"/>
    <w:rsid w:val="00DE731B"/>
    <w:rsid w:val="00DF6DC5"/>
    <w:rsid w:val="00E00C3D"/>
    <w:rsid w:val="00E02F40"/>
    <w:rsid w:val="00E10F5F"/>
    <w:rsid w:val="00E2213C"/>
    <w:rsid w:val="00E27B14"/>
    <w:rsid w:val="00E36228"/>
    <w:rsid w:val="00E45838"/>
    <w:rsid w:val="00E45A55"/>
    <w:rsid w:val="00E467AA"/>
    <w:rsid w:val="00E53C93"/>
    <w:rsid w:val="00E555C5"/>
    <w:rsid w:val="00E56B28"/>
    <w:rsid w:val="00E6278C"/>
    <w:rsid w:val="00E76362"/>
    <w:rsid w:val="00E86886"/>
    <w:rsid w:val="00E910C0"/>
    <w:rsid w:val="00E97C89"/>
    <w:rsid w:val="00EB536F"/>
    <w:rsid w:val="00EC1F72"/>
    <w:rsid w:val="00EC715C"/>
    <w:rsid w:val="00ED6A1E"/>
    <w:rsid w:val="00EE2F30"/>
    <w:rsid w:val="00EE67D1"/>
    <w:rsid w:val="00EF0BDF"/>
    <w:rsid w:val="00EF1CBF"/>
    <w:rsid w:val="00EF4531"/>
    <w:rsid w:val="00F03604"/>
    <w:rsid w:val="00F05201"/>
    <w:rsid w:val="00F13783"/>
    <w:rsid w:val="00F17CFF"/>
    <w:rsid w:val="00F22198"/>
    <w:rsid w:val="00F23990"/>
    <w:rsid w:val="00F25A2F"/>
    <w:rsid w:val="00F336D1"/>
    <w:rsid w:val="00F432C5"/>
    <w:rsid w:val="00F45EE5"/>
    <w:rsid w:val="00F50C5E"/>
    <w:rsid w:val="00F51C5F"/>
    <w:rsid w:val="00F5268C"/>
    <w:rsid w:val="00F52C35"/>
    <w:rsid w:val="00F664D6"/>
    <w:rsid w:val="00F75F5E"/>
    <w:rsid w:val="00F8275E"/>
    <w:rsid w:val="00F8597E"/>
    <w:rsid w:val="00F873A2"/>
    <w:rsid w:val="00F877D7"/>
    <w:rsid w:val="00F94A17"/>
    <w:rsid w:val="00FA56BF"/>
    <w:rsid w:val="00FA74A0"/>
    <w:rsid w:val="00FB0F45"/>
    <w:rsid w:val="00FC4812"/>
    <w:rsid w:val="00FD579C"/>
    <w:rsid w:val="00FE19F6"/>
    <w:rsid w:val="00FE407A"/>
    <w:rsid w:val="00FE4E92"/>
    <w:rsid w:val="00FF4E1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7346">
      <o:colormenu v:ext="edit" fillcolor="none [3205]" stroke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4DE"/>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668EF"/>
    <w:pPr>
      <w:ind w:left="720"/>
      <w:contextualSpacing/>
    </w:pPr>
  </w:style>
  <w:style w:type="table" w:styleId="Grilledutableau">
    <w:name w:val="Table Grid"/>
    <w:basedOn w:val="TableauNormal"/>
    <w:uiPriority w:val="59"/>
    <w:rsid w:val="009945F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4D4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D4A16"/>
    <w:rPr>
      <w:rFonts w:ascii="Tahoma" w:hAnsi="Tahoma" w:cs="Tahoma"/>
      <w:sz w:val="16"/>
      <w:szCs w:val="16"/>
    </w:rPr>
  </w:style>
  <w:style w:type="paragraph" w:styleId="En-tte">
    <w:name w:val="header"/>
    <w:basedOn w:val="Normal"/>
    <w:link w:val="En-tteCar"/>
    <w:uiPriority w:val="99"/>
    <w:unhideWhenUsed/>
    <w:rsid w:val="0033015E"/>
    <w:pPr>
      <w:tabs>
        <w:tab w:val="center" w:pos="4536"/>
        <w:tab w:val="right" w:pos="9072"/>
      </w:tabs>
      <w:spacing w:after="0" w:line="240" w:lineRule="auto"/>
    </w:pPr>
  </w:style>
  <w:style w:type="character" w:customStyle="1" w:styleId="En-tteCar">
    <w:name w:val="En-tête Car"/>
    <w:basedOn w:val="Policepardfaut"/>
    <w:link w:val="En-tte"/>
    <w:uiPriority w:val="99"/>
    <w:rsid w:val="0033015E"/>
  </w:style>
  <w:style w:type="paragraph" w:styleId="Pieddepage">
    <w:name w:val="footer"/>
    <w:basedOn w:val="Normal"/>
    <w:link w:val="PieddepageCar"/>
    <w:uiPriority w:val="99"/>
    <w:unhideWhenUsed/>
    <w:rsid w:val="003301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3015E"/>
  </w:style>
  <w:style w:type="paragraph" w:styleId="Notedebasdepage">
    <w:name w:val="footnote text"/>
    <w:basedOn w:val="Normal"/>
    <w:link w:val="NotedebasdepageCar"/>
    <w:uiPriority w:val="99"/>
    <w:semiHidden/>
    <w:unhideWhenUsed/>
    <w:rsid w:val="0052778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2778E"/>
    <w:rPr>
      <w:sz w:val="20"/>
      <w:szCs w:val="20"/>
    </w:rPr>
  </w:style>
  <w:style w:type="character" w:styleId="Appelnotedebasdep">
    <w:name w:val="footnote reference"/>
    <w:basedOn w:val="Policepardfaut"/>
    <w:uiPriority w:val="99"/>
    <w:semiHidden/>
    <w:unhideWhenUsed/>
    <w:rsid w:val="0052778E"/>
    <w:rPr>
      <w:vertAlign w:val="superscript"/>
    </w:rPr>
  </w:style>
  <w:style w:type="paragraph" w:styleId="Notedefin">
    <w:name w:val="endnote text"/>
    <w:basedOn w:val="Normal"/>
    <w:link w:val="NotedefinCar"/>
    <w:uiPriority w:val="99"/>
    <w:semiHidden/>
    <w:unhideWhenUsed/>
    <w:rsid w:val="00183182"/>
    <w:pPr>
      <w:spacing w:after="0" w:line="240" w:lineRule="auto"/>
    </w:pPr>
    <w:rPr>
      <w:sz w:val="20"/>
      <w:szCs w:val="20"/>
    </w:rPr>
  </w:style>
  <w:style w:type="character" w:customStyle="1" w:styleId="NotedefinCar">
    <w:name w:val="Note de fin Car"/>
    <w:basedOn w:val="Policepardfaut"/>
    <w:link w:val="Notedefin"/>
    <w:uiPriority w:val="99"/>
    <w:semiHidden/>
    <w:rsid w:val="00183182"/>
    <w:rPr>
      <w:sz w:val="20"/>
      <w:szCs w:val="20"/>
    </w:rPr>
  </w:style>
  <w:style w:type="character" w:styleId="Appeldenotedefin">
    <w:name w:val="endnote reference"/>
    <w:basedOn w:val="Policepardfaut"/>
    <w:uiPriority w:val="99"/>
    <w:semiHidden/>
    <w:unhideWhenUsed/>
    <w:rsid w:val="00183182"/>
    <w:rPr>
      <w:vertAlign w:val="superscript"/>
    </w:rPr>
  </w:style>
  <w:style w:type="paragraph" w:styleId="Sansinterligne">
    <w:name w:val="No Spacing"/>
    <w:uiPriority w:val="1"/>
    <w:qFormat/>
    <w:rsid w:val="00767E62"/>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7" Type="http://schemas.openxmlformats.org/officeDocument/2006/relationships/image" Target="media/image7.gif"/><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672</TotalTime>
  <Pages>3</Pages>
  <Words>579</Words>
  <Characters>3190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Ligue</Company>
  <LinksUpToDate>false</LinksUpToDate>
  <CharactersWithSpaces>3762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Ligue de Foot guelma</dc:creator>
  <cp:lastModifiedBy>NT00</cp:lastModifiedBy>
  <cp:revision>104</cp:revision>
  <cp:lastPrinted>2018-04-10T09:57:00Z</cp:lastPrinted>
  <dcterms:created xsi:type="dcterms:W3CDTF">2016-02-18T09:03:00Z</dcterms:created>
  <dcterms:modified xsi:type="dcterms:W3CDTF">2018-04-17T09:36:00Z</dcterms:modified>
</cp:coreProperties>
</file>